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6AA4" w14:textId="011A7DA6" w:rsidR="00531797" w:rsidRPr="00BF6A57" w:rsidRDefault="00863D30" w:rsidP="00C03FB7">
      <w:pPr>
        <w:pStyle w:val="Heading1"/>
        <w:spacing w:line="240" w:lineRule="auto"/>
        <w:rPr>
          <w:rFonts w:ascii="National Regular" w:hAnsi="National Regular" w:cs="Arial"/>
          <w:color w:val="4D453F" w:themeColor="accent2" w:themeShade="BF"/>
          <w:sz w:val="32"/>
          <w:szCs w:val="18"/>
        </w:rPr>
      </w:pPr>
      <w:r>
        <w:rPr>
          <w:rFonts w:ascii="National Extrabold" w:hAnsi="National Extrabold" w:cs="Arial"/>
          <w:color w:val="0070C0" w:themeColor="accent1"/>
          <w:sz w:val="32"/>
          <w:szCs w:val="18"/>
        </w:rPr>
        <w:t xml:space="preserve">DRAAIBOEK LANGELAND | SAMEN BESLISSEN </w:t>
      </w:r>
    </w:p>
    <w:p w14:paraId="1599C6E2" w14:textId="5556853E" w:rsidR="005F434F" w:rsidRPr="00D2447B" w:rsidRDefault="00863D30" w:rsidP="00D03279">
      <w:pPr>
        <w:pStyle w:val="Heading2"/>
        <w:spacing w:line="240" w:lineRule="auto"/>
        <w:rPr>
          <w:rFonts w:ascii="National Regular" w:hAnsi="National Regular" w:cs="Arial"/>
          <w:color w:val="4D453F" w:themeColor="accent2" w:themeShade="BF"/>
          <w:sz w:val="18"/>
          <w:szCs w:val="18"/>
        </w:rPr>
      </w:pPr>
      <w:r>
        <w:rPr>
          <w:rFonts w:ascii="National Regular" w:hAnsi="National Regular" w:cs="Arial"/>
          <w:color w:val="4D453F" w:themeColor="accent2" w:themeShade="BF"/>
          <w:sz w:val="28"/>
          <w:szCs w:val="18"/>
        </w:rPr>
        <w:t xml:space="preserve">Juni </w:t>
      </w:r>
      <w:r w:rsidR="00A473BD" w:rsidRPr="00BF6A57">
        <w:rPr>
          <w:rFonts w:ascii="National Regular" w:hAnsi="National Regular" w:cs="Arial"/>
          <w:color w:val="4D453F" w:themeColor="accent2" w:themeShade="BF"/>
          <w:sz w:val="28"/>
          <w:szCs w:val="18"/>
        </w:rPr>
        <w:t>2021</w:t>
      </w:r>
      <w:r>
        <w:rPr>
          <w:rFonts w:ascii="National Regular" w:hAnsi="National Regular" w:cs="Arial"/>
          <w:color w:val="4D453F" w:themeColor="accent2" w:themeShade="BF"/>
          <w:sz w:val="28"/>
          <w:szCs w:val="18"/>
        </w:rPr>
        <w:t xml:space="preserve"> | Zoetermeer </w:t>
      </w:r>
      <w:r w:rsidR="00DB796B" w:rsidRPr="00D2447B">
        <w:rPr>
          <w:rFonts w:ascii="National Regular" w:hAnsi="National Regular" w:cs="Arial"/>
          <w:color w:val="4D453F" w:themeColor="accent2" w:themeShade="BF"/>
          <w:sz w:val="18"/>
          <w:szCs w:val="18"/>
        </w:rPr>
        <w:br/>
      </w:r>
    </w:p>
    <w:p w14:paraId="476F9382" w14:textId="0F3A5D1E" w:rsidR="00531797" w:rsidRDefault="008F33DB" w:rsidP="00D03279">
      <w:pPr>
        <w:spacing w:line="240" w:lineRule="auto"/>
        <w:rPr>
          <w:rFonts w:ascii="National Light" w:hAnsi="National Light" w:cstheme="minorHAnsi"/>
          <w:b/>
          <w:color w:val="4D453F" w:themeColor="accent2" w:themeShade="BF"/>
          <w:sz w:val="18"/>
          <w:szCs w:val="18"/>
        </w:rPr>
      </w:pPr>
      <w:r w:rsidRPr="00D2447B">
        <w:rPr>
          <w:rFonts w:ascii="National Light" w:hAnsi="National Light" w:cstheme="minorHAnsi"/>
          <w:b/>
          <w:color w:val="4D453F" w:themeColor="accent2" w:themeShade="BF"/>
          <w:sz w:val="18"/>
          <w:szCs w:val="18"/>
        </w:rPr>
        <w:t>Doelen van de training</w:t>
      </w:r>
      <w:r w:rsidR="00BC18E2" w:rsidRPr="00D2447B">
        <w:rPr>
          <w:rFonts w:ascii="National Light" w:hAnsi="National Light" w:cstheme="minorHAnsi"/>
          <w:b/>
          <w:color w:val="4D453F" w:themeColor="accent2" w:themeShade="BF"/>
          <w:sz w:val="18"/>
          <w:szCs w:val="18"/>
        </w:rPr>
        <w:t>:</w:t>
      </w:r>
    </w:p>
    <w:p w14:paraId="51544342" w14:textId="6F2044F5" w:rsidR="00F2555B" w:rsidRDefault="00F2555B" w:rsidP="00F2555B">
      <w:pPr>
        <w:pStyle w:val="ListParagraph"/>
        <w:numPr>
          <w:ilvl w:val="0"/>
          <w:numId w:val="34"/>
        </w:numPr>
        <w:spacing w:line="240" w:lineRule="auto"/>
        <w:rPr>
          <w:rFonts w:ascii="National Light" w:hAnsi="National Light" w:cstheme="minorHAnsi"/>
          <w:b/>
          <w:color w:val="4D453F" w:themeColor="accent2" w:themeShade="BF"/>
          <w:sz w:val="18"/>
          <w:szCs w:val="18"/>
        </w:rPr>
      </w:pPr>
      <w:r>
        <w:rPr>
          <w:rFonts w:ascii="National Light" w:hAnsi="National Light" w:cstheme="minorHAnsi"/>
          <w:b/>
          <w:color w:val="4D453F" w:themeColor="accent2" w:themeShade="BF"/>
          <w:sz w:val="18"/>
          <w:szCs w:val="18"/>
        </w:rPr>
        <w:t>Enthousiasmeren voor actief gebruik van Samen Beslissen</w:t>
      </w:r>
    </w:p>
    <w:p w14:paraId="2BFA2073" w14:textId="448C0EDB" w:rsidR="00F2555B" w:rsidRDefault="00F2555B" w:rsidP="00F2555B">
      <w:pPr>
        <w:pStyle w:val="ListParagraph"/>
        <w:numPr>
          <w:ilvl w:val="0"/>
          <w:numId w:val="34"/>
        </w:numPr>
        <w:spacing w:line="240" w:lineRule="auto"/>
        <w:rPr>
          <w:rFonts w:ascii="National Light" w:hAnsi="National Light" w:cstheme="minorHAnsi"/>
          <w:b/>
          <w:color w:val="4D453F" w:themeColor="accent2" w:themeShade="BF"/>
          <w:sz w:val="18"/>
          <w:szCs w:val="18"/>
        </w:rPr>
      </w:pPr>
      <w:r>
        <w:rPr>
          <w:rFonts w:ascii="National Light" w:hAnsi="National Light" w:cstheme="minorHAnsi"/>
          <w:b/>
          <w:color w:val="4D453F" w:themeColor="accent2" w:themeShade="BF"/>
          <w:sz w:val="18"/>
          <w:szCs w:val="18"/>
        </w:rPr>
        <w:t>Kennen en kunnen: 3 vragen</w:t>
      </w:r>
    </w:p>
    <w:p w14:paraId="4C22C525" w14:textId="7FB12D4A" w:rsidR="00F2555B" w:rsidRPr="00F2555B" w:rsidRDefault="00F2555B" w:rsidP="00F2555B">
      <w:pPr>
        <w:pStyle w:val="ListParagraph"/>
        <w:numPr>
          <w:ilvl w:val="0"/>
          <w:numId w:val="34"/>
        </w:numPr>
        <w:spacing w:line="240" w:lineRule="auto"/>
        <w:rPr>
          <w:rFonts w:ascii="National Light" w:hAnsi="National Light" w:cstheme="minorHAnsi"/>
          <w:b/>
          <w:color w:val="4D453F" w:themeColor="accent2" w:themeShade="BF"/>
          <w:sz w:val="18"/>
          <w:szCs w:val="18"/>
        </w:rPr>
      </w:pPr>
      <w:r>
        <w:rPr>
          <w:rFonts w:ascii="National Light" w:hAnsi="National Light" w:cstheme="minorHAnsi"/>
          <w:b/>
          <w:color w:val="4D453F" w:themeColor="accent2" w:themeShade="BF"/>
          <w:sz w:val="18"/>
          <w:szCs w:val="18"/>
        </w:rPr>
        <w:t>Handigheid in welke vraag iig nog wel om gevoel van meebeslissen te hebben?</w:t>
      </w:r>
    </w:p>
    <w:p w14:paraId="7B912969" w14:textId="77777777" w:rsidR="00497015" w:rsidRPr="00D2447B" w:rsidRDefault="00497015" w:rsidP="00497015">
      <w:pPr>
        <w:pStyle w:val="ListParagraph"/>
        <w:spacing w:line="240" w:lineRule="auto"/>
        <w:rPr>
          <w:rFonts w:ascii="National Light" w:hAnsi="National Light" w:cstheme="minorHAnsi"/>
          <w:color w:val="4D453F" w:themeColor="accent2" w:themeShade="BF"/>
          <w:sz w:val="18"/>
          <w:szCs w:val="18"/>
        </w:rPr>
      </w:pPr>
    </w:p>
    <w:tbl>
      <w:tblPr>
        <w:tblStyle w:val="TableGrid"/>
        <w:tblW w:w="0" w:type="auto"/>
        <w:tblBorders>
          <w:top w:val="thinThickSmallGap" w:sz="24" w:space="0" w:color="0070C0" w:themeColor="accent1"/>
          <w:left w:val="thinThickSmallGap" w:sz="24" w:space="0" w:color="0070C0" w:themeColor="accent1"/>
          <w:bottom w:val="thickThinSmallGap" w:sz="24" w:space="0" w:color="0070C0" w:themeColor="accent1"/>
          <w:right w:val="thickThinSmallGap" w:sz="24" w:space="0" w:color="0070C0" w:themeColor="accent1"/>
          <w:insideH w:val="single" w:sz="12" w:space="0" w:color="0070C0" w:themeColor="accent1"/>
          <w:insideV w:val="single" w:sz="12" w:space="0" w:color="0070C0" w:themeColor="accent1"/>
        </w:tblBorders>
        <w:tblLook w:val="04A0" w:firstRow="1" w:lastRow="0" w:firstColumn="1" w:lastColumn="0" w:noHBand="0" w:noVBand="1"/>
      </w:tblPr>
      <w:tblGrid>
        <w:gridCol w:w="1366"/>
        <w:gridCol w:w="11075"/>
        <w:gridCol w:w="1842"/>
      </w:tblGrid>
      <w:tr w:rsidR="00D2447B" w:rsidRPr="00D2447B" w14:paraId="387230EC" w14:textId="77777777" w:rsidTr="00D2447B">
        <w:tc>
          <w:tcPr>
            <w:tcW w:w="1366" w:type="dxa"/>
            <w:shd w:val="clear" w:color="auto" w:fill="0070C0" w:themeFill="accent1"/>
          </w:tcPr>
          <w:p w14:paraId="19F9DA7A" w14:textId="5D60A1A5" w:rsidR="00D2447B" w:rsidRPr="00D2447B" w:rsidRDefault="00D2447B" w:rsidP="00531797">
            <w:pPr>
              <w:rPr>
                <w:rFonts w:ascii="National Regular" w:hAnsi="National Regular" w:cs="Arial"/>
                <w:b/>
                <w:color w:val="FFFFFF" w:themeColor="background1"/>
                <w:sz w:val="18"/>
                <w:szCs w:val="18"/>
              </w:rPr>
            </w:pPr>
          </w:p>
        </w:tc>
        <w:tc>
          <w:tcPr>
            <w:tcW w:w="11075" w:type="dxa"/>
            <w:shd w:val="clear" w:color="auto" w:fill="0070C0" w:themeFill="accent1"/>
          </w:tcPr>
          <w:p w14:paraId="12BDDAE7" w14:textId="77777777" w:rsidR="00D2447B" w:rsidRPr="00D2447B" w:rsidRDefault="00D2447B" w:rsidP="00531797">
            <w:pPr>
              <w:rPr>
                <w:rFonts w:ascii="National Regular" w:hAnsi="National Regular" w:cs="Arial"/>
                <w:b/>
                <w:color w:val="FFFFFF" w:themeColor="background1"/>
                <w:sz w:val="18"/>
                <w:szCs w:val="18"/>
              </w:rPr>
            </w:pPr>
            <w:r w:rsidRPr="00D2447B">
              <w:rPr>
                <w:rFonts w:ascii="National Regular" w:hAnsi="National Regular" w:cs="Arial"/>
                <w:b/>
                <w:color w:val="FFFFFF" w:themeColor="background1"/>
                <w:sz w:val="18"/>
                <w:szCs w:val="18"/>
              </w:rPr>
              <w:t>HOE EN WAT</w:t>
            </w:r>
          </w:p>
        </w:tc>
        <w:tc>
          <w:tcPr>
            <w:tcW w:w="1842" w:type="dxa"/>
            <w:shd w:val="clear" w:color="auto" w:fill="0070C0" w:themeFill="accent1"/>
          </w:tcPr>
          <w:p w14:paraId="076E95B7" w14:textId="77777777" w:rsidR="00D2447B" w:rsidRPr="00D2447B" w:rsidRDefault="00D2447B" w:rsidP="00531797">
            <w:pPr>
              <w:rPr>
                <w:rFonts w:ascii="National Regular" w:hAnsi="National Regular" w:cs="Arial"/>
                <w:b/>
                <w:color w:val="FFFFFF" w:themeColor="background1"/>
                <w:sz w:val="18"/>
                <w:szCs w:val="18"/>
              </w:rPr>
            </w:pPr>
            <w:r w:rsidRPr="00D2447B">
              <w:rPr>
                <w:rFonts w:ascii="National Regular" w:hAnsi="National Regular" w:cs="Arial"/>
                <w:b/>
                <w:color w:val="FFFFFF" w:themeColor="background1"/>
                <w:sz w:val="18"/>
                <w:szCs w:val="18"/>
              </w:rPr>
              <w:t>MATERIALEN</w:t>
            </w:r>
          </w:p>
        </w:tc>
      </w:tr>
      <w:tr w:rsidR="00D2447B" w:rsidRPr="00D2447B" w14:paraId="76EBE59B" w14:textId="77777777" w:rsidTr="00D2447B">
        <w:tc>
          <w:tcPr>
            <w:tcW w:w="1366" w:type="dxa"/>
            <w:shd w:val="clear" w:color="auto" w:fill="FFFFFF" w:themeFill="background1"/>
          </w:tcPr>
          <w:p w14:paraId="0AC5A47C" w14:textId="1FF3B3D0" w:rsidR="00D2447B" w:rsidRPr="00D2447B" w:rsidRDefault="00D2447B" w:rsidP="001602A1">
            <w:pPr>
              <w:rPr>
                <w:rFonts w:ascii="National Light" w:hAnsi="National Light" w:cs="Arial"/>
                <w:color w:val="4D453F" w:themeColor="accent2" w:themeShade="BF"/>
                <w:sz w:val="18"/>
                <w:szCs w:val="18"/>
              </w:rPr>
            </w:pPr>
          </w:p>
        </w:tc>
        <w:tc>
          <w:tcPr>
            <w:tcW w:w="11075" w:type="dxa"/>
            <w:shd w:val="clear" w:color="auto" w:fill="FFFFFF" w:themeFill="background1"/>
          </w:tcPr>
          <w:p w14:paraId="5583F172" w14:textId="49603B43" w:rsidR="00D2447B" w:rsidRPr="00D2447B" w:rsidRDefault="00D2447B" w:rsidP="001602A1">
            <w:pPr>
              <w:rPr>
                <w:rFonts w:ascii="National Light" w:hAnsi="National Light" w:cs="Arial"/>
                <w:b/>
                <w:color w:val="4D453F" w:themeColor="accent2" w:themeShade="BF"/>
                <w:sz w:val="18"/>
                <w:szCs w:val="18"/>
              </w:rPr>
            </w:pPr>
            <w:r w:rsidRPr="00D2447B">
              <w:rPr>
                <w:rFonts w:ascii="National Light" w:hAnsi="National Light" w:cs="Arial"/>
                <w:b/>
                <w:color w:val="4D453F" w:themeColor="accent2" w:themeShade="BF"/>
                <w:sz w:val="18"/>
                <w:szCs w:val="18"/>
              </w:rPr>
              <w:t>WELKOM &amp; OPENING:</w:t>
            </w:r>
          </w:p>
          <w:p w14:paraId="6FCFB26A" w14:textId="734287CB" w:rsidR="00871846" w:rsidRPr="00D2447B" w:rsidRDefault="00871846" w:rsidP="00871846">
            <w:pPr>
              <w:pStyle w:val="ListParagraph"/>
              <w:rPr>
                <w:rFonts w:ascii="National Light" w:hAnsi="National Light" w:cs="Arial"/>
                <w:color w:val="4D453F" w:themeColor="accent2" w:themeShade="BF"/>
                <w:sz w:val="18"/>
                <w:szCs w:val="18"/>
              </w:rPr>
            </w:pPr>
          </w:p>
        </w:tc>
        <w:tc>
          <w:tcPr>
            <w:tcW w:w="1842" w:type="dxa"/>
            <w:shd w:val="clear" w:color="auto" w:fill="FFFFFF" w:themeFill="background1"/>
          </w:tcPr>
          <w:p w14:paraId="422BBC97" w14:textId="29B701B0" w:rsidR="003549D5" w:rsidRDefault="003549D5" w:rsidP="00863D30">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 xml:space="preserve">SPEAKER </w:t>
            </w:r>
          </w:p>
          <w:p w14:paraId="3AB729F4" w14:textId="77777777" w:rsidR="003549D5" w:rsidRDefault="003549D5" w:rsidP="001602A1">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STIFTEN</w:t>
            </w:r>
          </w:p>
          <w:p w14:paraId="285C45BB" w14:textId="39846EA5" w:rsidR="003549D5" w:rsidRPr="00D2447B" w:rsidRDefault="003549D5" w:rsidP="001602A1">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POST ITS</w:t>
            </w:r>
          </w:p>
        </w:tc>
      </w:tr>
      <w:tr w:rsidR="00D2447B" w:rsidRPr="00D2447B" w14:paraId="4E844432" w14:textId="77777777" w:rsidTr="00D2447B">
        <w:trPr>
          <w:trHeight w:val="893"/>
        </w:trPr>
        <w:tc>
          <w:tcPr>
            <w:tcW w:w="1366" w:type="dxa"/>
            <w:shd w:val="clear" w:color="auto" w:fill="FFFFFF" w:themeFill="background1"/>
          </w:tcPr>
          <w:p w14:paraId="359F2BE2" w14:textId="5F262143" w:rsidR="00D2447B" w:rsidRPr="00D2447B" w:rsidRDefault="00D2447B" w:rsidP="003E62FD">
            <w:pPr>
              <w:rPr>
                <w:rFonts w:ascii="National Light" w:hAnsi="National Light" w:cs="Arial"/>
                <w:color w:val="4D453F" w:themeColor="accent2" w:themeShade="BF"/>
                <w:sz w:val="18"/>
                <w:szCs w:val="18"/>
              </w:rPr>
            </w:pPr>
          </w:p>
        </w:tc>
        <w:tc>
          <w:tcPr>
            <w:tcW w:w="11075" w:type="dxa"/>
            <w:shd w:val="clear" w:color="auto" w:fill="FFFFFF" w:themeFill="background1"/>
          </w:tcPr>
          <w:p w14:paraId="238A8BBB" w14:textId="77777777" w:rsidR="003A0DEB" w:rsidRPr="00D2447B" w:rsidRDefault="003A0DEB" w:rsidP="003A0DEB">
            <w:pPr>
              <w:rPr>
                <w:rFonts w:ascii="National Light" w:hAnsi="National Light" w:cs="Arial"/>
                <w:b/>
                <w:color w:val="4D453F" w:themeColor="accent2" w:themeShade="BF"/>
                <w:sz w:val="18"/>
                <w:szCs w:val="18"/>
              </w:rPr>
            </w:pPr>
            <w:r w:rsidRPr="00D2447B">
              <w:rPr>
                <w:rFonts w:ascii="National Light" w:hAnsi="National Light" w:cs="Arial"/>
                <w:b/>
                <w:color w:val="4D453F" w:themeColor="accent2" w:themeShade="BF"/>
                <w:sz w:val="18"/>
                <w:szCs w:val="18"/>
              </w:rPr>
              <w:t>CHECK-IN VRAAG</w:t>
            </w:r>
          </w:p>
          <w:p w14:paraId="1AAE4EB8" w14:textId="77777777" w:rsidR="003A0DEB" w:rsidRDefault="003A0DEB" w:rsidP="003A0DEB">
            <w:pPr>
              <w:rPr>
                <w:rFonts w:ascii="National Light" w:hAnsi="National Light" w:cs="Arial"/>
                <w:b/>
                <w:bCs/>
                <w:color w:val="4D453F" w:themeColor="accent2" w:themeShade="BF"/>
                <w:sz w:val="18"/>
                <w:szCs w:val="18"/>
              </w:rPr>
            </w:pPr>
          </w:p>
          <w:p w14:paraId="4D3728DF" w14:textId="7AAEB04C" w:rsidR="003A0DEB" w:rsidRDefault="003A0DEB" w:rsidP="003A0DEB">
            <w:pPr>
              <w:rPr>
                <w:rFonts w:ascii="National Light" w:hAnsi="National Light" w:cs="Arial"/>
                <w:bCs/>
                <w:color w:val="4D453F" w:themeColor="accent2" w:themeShade="BF"/>
                <w:sz w:val="18"/>
                <w:szCs w:val="18"/>
              </w:rPr>
            </w:pPr>
            <w:r w:rsidRPr="003A0DEB">
              <w:rPr>
                <w:rFonts w:ascii="National Light" w:hAnsi="National Light" w:cs="Arial"/>
                <w:bCs/>
                <w:color w:val="4D453F" w:themeColor="accent2" w:themeShade="BF"/>
                <w:sz w:val="18"/>
                <w:szCs w:val="18"/>
              </w:rPr>
              <w:t>Hoe zit je hier? Cijfer 1-10</w:t>
            </w:r>
          </w:p>
          <w:p w14:paraId="2C0EAD1B" w14:textId="4A13AA7E" w:rsidR="003A0DEB" w:rsidRPr="003A0DEB" w:rsidRDefault="003A0DEB" w:rsidP="003A0DEB">
            <w:pPr>
              <w:rPr>
                <w:rFonts w:ascii="National Light" w:hAnsi="National Light" w:cs="Arial"/>
                <w:bCs/>
                <w:color w:val="4D453F" w:themeColor="accent2" w:themeShade="BF"/>
                <w:sz w:val="18"/>
                <w:szCs w:val="18"/>
              </w:rPr>
            </w:pPr>
            <w:r>
              <w:rPr>
                <w:rFonts w:ascii="National Light" w:hAnsi="National Light" w:cs="Arial"/>
                <w:bCs/>
                <w:color w:val="4D453F" w:themeColor="accent2" w:themeShade="BF"/>
                <w:sz w:val="18"/>
                <w:szCs w:val="18"/>
              </w:rPr>
              <w:t>Tweetallen en dan plenair.</w:t>
            </w:r>
          </w:p>
          <w:p w14:paraId="1B1F77D4" w14:textId="264C53D3" w:rsidR="00D2447B" w:rsidRPr="00D2447B" w:rsidRDefault="00D2447B" w:rsidP="00863D30">
            <w:pPr>
              <w:rPr>
                <w:rFonts w:ascii="National Light" w:hAnsi="National Light" w:cs="Arial"/>
                <w:color w:val="4D453F" w:themeColor="accent2" w:themeShade="BF"/>
                <w:sz w:val="18"/>
                <w:szCs w:val="18"/>
              </w:rPr>
            </w:pPr>
          </w:p>
        </w:tc>
        <w:tc>
          <w:tcPr>
            <w:tcW w:w="1842" w:type="dxa"/>
            <w:shd w:val="clear" w:color="auto" w:fill="FFFFFF" w:themeFill="background1"/>
          </w:tcPr>
          <w:p w14:paraId="683B85AE" w14:textId="77777777" w:rsidR="00D2447B" w:rsidRPr="00D2447B" w:rsidRDefault="00D2447B" w:rsidP="00085661">
            <w:pPr>
              <w:rPr>
                <w:rFonts w:ascii="National Light" w:hAnsi="National Light" w:cs="Arial"/>
                <w:color w:val="4D453F" w:themeColor="accent2" w:themeShade="BF"/>
                <w:sz w:val="18"/>
                <w:szCs w:val="18"/>
              </w:rPr>
            </w:pPr>
          </w:p>
        </w:tc>
      </w:tr>
      <w:tr w:rsidR="003A0DEB" w:rsidRPr="00D2447B" w14:paraId="7C853013" w14:textId="77777777" w:rsidTr="00D2447B">
        <w:trPr>
          <w:trHeight w:val="893"/>
        </w:trPr>
        <w:tc>
          <w:tcPr>
            <w:tcW w:w="1366" w:type="dxa"/>
            <w:shd w:val="clear" w:color="auto" w:fill="FFFFFF" w:themeFill="background1"/>
          </w:tcPr>
          <w:p w14:paraId="71224AC9" w14:textId="77777777" w:rsidR="003A0DEB" w:rsidRPr="00D2447B" w:rsidRDefault="003A0DEB" w:rsidP="003E62FD">
            <w:pPr>
              <w:rPr>
                <w:rFonts w:ascii="National Light" w:hAnsi="National Light" w:cs="Arial"/>
                <w:color w:val="4D453F" w:themeColor="accent2" w:themeShade="BF"/>
                <w:sz w:val="18"/>
                <w:szCs w:val="18"/>
              </w:rPr>
            </w:pPr>
          </w:p>
        </w:tc>
        <w:tc>
          <w:tcPr>
            <w:tcW w:w="11075" w:type="dxa"/>
            <w:shd w:val="clear" w:color="auto" w:fill="FFFFFF" w:themeFill="background1"/>
          </w:tcPr>
          <w:p w14:paraId="593882B8" w14:textId="77777777" w:rsidR="003A0DEB" w:rsidRPr="00D2447B" w:rsidRDefault="003A0DEB" w:rsidP="003A0DEB">
            <w:pPr>
              <w:rPr>
                <w:rFonts w:ascii="National Light" w:hAnsi="National Light" w:cs="Arial"/>
                <w:b/>
                <w:bCs/>
                <w:color w:val="4D453F" w:themeColor="accent2" w:themeShade="BF"/>
                <w:sz w:val="18"/>
                <w:szCs w:val="18"/>
              </w:rPr>
            </w:pPr>
            <w:r w:rsidRPr="00D2447B">
              <w:rPr>
                <w:rFonts w:ascii="National Light" w:hAnsi="National Light" w:cs="Arial"/>
                <w:b/>
                <w:bCs/>
                <w:color w:val="4D453F" w:themeColor="accent2" w:themeShade="BF"/>
                <w:sz w:val="18"/>
                <w:szCs w:val="18"/>
              </w:rPr>
              <w:t>KENNISMAKINGSRONDJE</w:t>
            </w:r>
          </w:p>
          <w:p w14:paraId="1C685233" w14:textId="77777777" w:rsidR="003A0DEB" w:rsidRDefault="003A0DEB" w:rsidP="003A0DEB">
            <w:pPr>
              <w:rPr>
                <w:rFonts w:ascii="National Light" w:hAnsi="National Light" w:cs="Arial"/>
                <w:color w:val="4D453F" w:themeColor="accent2" w:themeShade="BF"/>
                <w:sz w:val="18"/>
                <w:szCs w:val="18"/>
              </w:rPr>
            </w:pPr>
            <w:r w:rsidRPr="00D2447B">
              <w:rPr>
                <w:rFonts w:ascii="National Light" w:hAnsi="National Light" w:cs="Arial"/>
                <w:color w:val="4D453F" w:themeColor="accent2" w:themeShade="BF"/>
                <w:sz w:val="18"/>
                <w:szCs w:val="18"/>
              </w:rPr>
              <w:t>V</w:t>
            </w:r>
            <w:r>
              <w:rPr>
                <w:rFonts w:ascii="National Light" w:hAnsi="National Light" w:cs="Arial"/>
                <w:color w:val="4D453F" w:themeColor="accent2" w:themeShade="BF"/>
                <w:sz w:val="18"/>
                <w:szCs w:val="18"/>
              </w:rPr>
              <w:t>oorstellen mij &amp; acteur</w:t>
            </w:r>
            <w:r w:rsidRPr="00D2447B">
              <w:rPr>
                <w:rFonts w:ascii="National Light" w:hAnsi="National Light" w:cs="Arial"/>
                <w:color w:val="4D453F" w:themeColor="accent2" w:themeShade="BF"/>
                <w:sz w:val="18"/>
                <w:szCs w:val="18"/>
              </w:rPr>
              <w:t xml:space="preserve"> </w:t>
            </w:r>
          </w:p>
          <w:p w14:paraId="799C9362" w14:textId="77777777" w:rsidR="003A0DEB" w:rsidRDefault="003A0DEB" w:rsidP="003A0DEB">
            <w:pPr>
              <w:rPr>
                <w:rFonts w:ascii="National Light" w:hAnsi="National Light" w:cs="Arial"/>
                <w:color w:val="4D453F" w:themeColor="accent2" w:themeShade="BF"/>
                <w:sz w:val="18"/>
                <w:szCs w:val="18"/>
              </w:rPr>
            </w:pPr>
          </w:p>
          <w:p w14:paraId="6F807AC3" w14:textId="06CF04C0" w:rsidR="003A0DEB" w:rsidRDefault="003A0DEB" w:rsidP="003A0DEB">
            <w:pPr>
              <w:rPr>
                <w:rFonts w:ascii="National Light" w:hAnsi="National Light" w:cs="Arial"/>
                <w:color w:val="4D453F" w:themeColor="accent2" w:themeShade="BF"/>
                <w:sz w:val="18"/>
                <w:szCs w:val="18"/>
              </w:rPr>
            </w:pPr>
            <w:r w:rsidRPr="00D2447B">
              <w:rPr>
                <w:rFonts w:ascii="National Light" w:hAnsi="National Light" w:cs="Arial"/>
                <w:color w:val="4D453F" w:themeColor="accent2" w:themeShade="BF"/>
                <w:sz w:val="18"/>
                <w:szCs w:val="18"/>
              </w:rPr>
              <w:t>Kort naam, functie, dienstjaren en WHY</w:t>
            </w:r>
          </w:p>
          <w:p w14:paraId="2EF2869F" w14:textId="77777777" w:rsidR="003A0DEB" w:rsidRDefault="003A0DEB" w:rsidP="003A0DEB">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Even visueel maken, dat helpt mij. Op een rijtje.</w:t>
            </w:r>
          </w:p>
          <w:p w14:paraId="29235E4D" w14:textId="77777777" w:rsidR="003A0DEB" w:rsidRPr="00D2447B" w:rsidRDefault="003A0DEB" w:rsidP="003A0DEB">
            <w:pPr>
              <w:rPr>
                <w:rFonts w:ascii="National Light" w:hAnsi="National Light" w:cs="Arial"/>
                <w:color w:val="4D453F" w:themeColor="accent2" w:themeShade="BF"/>
                <w:sz w:val="18"/>
                <w:szCs w:val="18"/>
              </w:rPr>
            </w:pPr>
          </w:p>
          <w:p w14:paraId="4B9BFCCD" w14:textId="678A0F93" w:rsidR="003A0DEB" w:rsidRPr="00D2447B" w:rsidRDefault="003A0DEB" w:rsidP="003A0DEB">
            <w:pPr>
              <w:rPr>
                <w:rFonts w:ascii="National Light" w:hAnsi="National Light" w:cs="Arial"/>
                <w:b/>
                <w:color w:val="4D453F" w:themeColor="accent2" w:themeShade="BF"/>
                <w:sz w:val="18"/>
                <w:szCs w:val="18"/>
              </w:rPr>
            </w:pPr>
          </w:p>
        </w:tc>
        <w:tc>
          <w:tcPr>
            <w:tcW w:w="1842" w:type="dxa"/>
            <w:shd w:val="clear" w:color="auto" w:fill="FFFFFF" w:themeFill="background1"/>
          </w:tcPr>
          <w:p w14:paraId="3A3E2103" w14:textId="77777777" w:rsidR="003A0DEB" w:rsidRPr="00D2447B" w:rsidRDefault="003A0DEB" w:rsidP="00085661">
            <w:pPr>
              <w:rPr>
                <w:rFonts w:ascii="National Light" w:hAnsi="National Light" w:cs="Arial"/>
                <w:color w:val="4D453F" w:themeColor="accent2" w:themeShade="BF"/>
                <w:sz w:val="18"/>
                <w:szCs w:val="18"/>
              </w:rPr>
            </w:pPr>
          </w:p>
        </w:tc>
      </w:tr>
      <w:tr w:rsidR="00D2447B" w:rsidRPr="00D2447B" w14:paraId="33F4F30F" w14:textId="77777777" w:rsidTr="00D2447B">
        <w:trPr>
          <w:trHeight w:val="893"/>
        </w:trPr>
        <w:tc>
          <w:tcPr>
            <w:tcW w:w="1366" w:type="dxa"/>
            <w:shd w:val="clear" w:color="auto" w:fill="FFFFFF" w:themeFill="background1"/>
          </w:tcPr>
          <w:p w14:paraId="3647C5EE" w14:textId="54D6FDE0" w:rsidR="00D2447B" w:rsidRPr="00D2447B" w:rsidRDefault="00D2447B" w:rsidP="003E62FD">
            <w:pPr>
              <w:rPr>
                <w:rFonts w:ascii="National Light" w:hAnsi="National Light" w:cs="Arial"/>
                <w:color w:val="4D453F" w:themeColor="accent2" w:themeShade="BF"/>
                <w:sz w:val="18"/>
                <w:szCs w:val="18"/>
              </w:rPr>
            </w:pPr>
          </w:p>
        </w:tc>
        <w:tc>
          <w:tcPr>
            <w:tcW w:w="11075" w:type="dxa"/>
            <w:shd w:val="clear" w:color="auto" w:fill="FFFFFF" w:themeFill="background1"/>
          </w:tcPr>
          <w:p w14:paraId="6F576E92" w14:textId="58E143B3" w:rsidR="00D2447B" w:rsidRPr="00D2447B" w:rsidRDefault="00D2447B" w:rsidP="00F106D5">
            <w:pPr>
              <w:rPr>
                <w:rFonts w:ascii="National Light" w:hAnsi="National Light" w:cs="Arial"/>
                <w:b/>
                <w:bCs/>
                <w:color w:val="4D453F" w:themeColor="accent2" w:themeShade="BF"/>
                <w:sz w:val="18"/>
                <w:szCs w:val="18"/>
              </w:rPr>
            </w:pPr>
            <w:r w:rsidRPr="00D2447B">
              <w:rPr>
                <w:rFonts w:ascii="National Light" w:hAnsi="National Light" w:cs="Arial"/>
                <w:b/>
                <w:bCs/>
                <w:color w:val="4D453F" w:themeColor="accent2" w:themeShade="BF"/>
                <w:sz w:val="18"/>
                <w:szCs w:val="18"/>
              </w:rPr>
              <w:t xml:space="preserve">KADER </w:t>
            </w:r>
          </w:p>
          <w:p w14:paraId="0F1C539D" w14:textId="77777777" w:rsidR="00D2447B" w:rsidRDefault="00863D30" w:rsidP="00863D30">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Groundrules</w:t>
            </w:r>
          </w:p>
          <w:p w14:paraId="4EF5EDD3" w14:textId="77777777" w:rsidR="002B325B" w:rsidRDefault="002B325B" w:rsidP="00863D30">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 xml:space="preserve">Speak up. Als niet een 10 is, wat is er dan nodig om die wel te behalen? Dus wacht niet tot 1700 maar stuur me bij. </w:t>
            </w:r>
          </w:p>
          <w:p w14:paraId="4BB19AB5" w14:textId="77777777" w:rsidR="003A0DEB" w:rsidRDefault="003A0DEB" w:rsidP="00863D30">
            <w:pPr>
              <w:rPr>
                <w:rFonts w:ascii="National Light" w:hAnsi="National Light" w:cs="Arial"/>
                <w:color w:val="4D453F" w:themeColor="accent2" w:themeShade="BF"/>
                <w:sz w:val="18"/>
                <w:szCs w:val="18"/>
              </w:rPr>
            </w:pPr>
          </w:p>
          <w:p w14:paraId="459C56D3" w14:textId="7788F089" w:rsidR="003A0DEB" w:rsidRPr="00863D30" w:rsidRDefault="003A0DEB" w:rsidP="00863D30">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PROGRAMMA VANDAAG</w:t>
            </w:r>
          </w:p>
        </w:tc>
        <w:tc>
          <w:tcPr>
            <w:tcW w:w="1842" w:type="dxa"/>
            <w:shd w:val="clear" w:color="auto" w:fill="FFFFFF" w:themeFill="background1"/>
          </w:tcPr>
          <w:p w14:paraId="68CABE02" w14:textId="77777777" w:rsidR="00D2447B" w:rsidRPr="00D2447B" w:rsidRDefault="00D2447B" w:rsidP="00085661">
            <w:pPr>
              <w:rPr>
                <w:rFonts w:ascii="National Light" w:hAnsi="National Light" w:cs="Arial"/>
                <w:color w:val="4D453F" w:themeColor="accent2" w:themeShade="BF"/>
                <w:sz w:val="18"/>
                <w:szCs w:val="18"/>
              </w:rPr>
            </w:pPr>
            <w:r w:rsidRPr="00D2447B">
              <w:rPr>
                <w:rFonts w:ascii="National Light" w:hAnsi="National Light" w:cs="Arial"/>
                <w:color w:val="4D453F" w:themeColor="accent2" w:themeShade="BF"/>
                <w:sz w:val="18"/>
                <w:szCs w:val="18"/>
              </w:rPr>
              <w:t>Slide: Groundrules</w:t>
            </w:r>
          </w:p>
          <w:p w14:paraId="523AC719" w14:textId="1D6BE9CA" w:rsidR="00D2447B" w:rsidRPr="00D2447B" w:rsidRDefault="00D2447B" w:rsidP="00085661">
            <w:pPr>
              <w:rPr>
                <w:rFonts w:ascii="National Light" w:hAnsi="National Light" w:cs="Arial"/>
                <w:color w:val="4D453F" w:themeColor="accent2" w:themeShade="BF"/>
                <w:sz w:val="18"/>
                <w:szCs w:val="18"/>
              </w:rPr>
            </w:pPr>
            <w:r w:rsidRPr="00D2447B">
              <w:rPr>
                <w:rFonts w:ascii="National Light" w:hAnsi="National Light" w:cs="Arial"/>
                <w:color w:val="4D453F" w:themeColor="accent2" w:themeShade="BF"/>
                <w:sz w:val="18"/>
                <w:szCs w:val="18"/>
              </w:rPr>
              <w:t>Tape</w:t>
            </w:r>
          </w:p>
        </w:tc>
      </w:tr>
      <w:tr w:rsidR="00D2447B" w:rsidRPr="00D2447B" w14:paraId="4E10A232" w14:textId="77777777" w:rsidTr="00D2447B">
        <w:tc>
          <w:tcPr>
            <w:tcW w:w="1366" w:type="dxa"/>
          </w:tcPr>
          <w:p w14:paraId="39F0D4AE" w14:textId="56D661DA" w:rsidR="00D2447B" w:rsidRPr="00D2447B" w:rsidRDefault="00D2447B" w:rsidP="00A473BD">
            <w:pPr>
              <w:rPr>
                <w:rFonts w:ascii="National Light" w:hAnsi="National Light" w:cs="Arial"/>
                <w:color w:val="4D453F" w:themeColor="accent2" w:themeShade="BF"/>
                <w:sz w:val="18"/>
                <w:szCs w:val="18"/>
              </w:rPr>
            </w:pPr>
          </w:p>
        </w:tc>
        <w:tc>
          <w:tcPr>
            <w:tcW w:w="11075" w:type="dxa"/>
          </w:tcPr>
          <w:p w14:paraId="51516884" w14:textId="77777777" w:rsidR="00871846" w:rsidRDefault="003A0DEB" w:rsidP="00871846">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TRAINTOOL GEDAAN?</w:t>
            </w:r>
          </w:p>
          <w:p w14:paraId="1E4B48FE" w14:textId="77777777" w:rsidR="00A86223" w:rsidRDefault="00A86223" w:rsidP="00871846">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 xml:space="preserve">Take outs van oefenen in traintool. Take outs van coachgesprek. </w:t>
            </w:r>
          </w:p>
          <w:p w14:paraId="1B7C6EAA" w14:textId="77777777" w:rsidR="00A86223" w:rsidRDefault="00A86223" w:rsidP="00871846">
            <w:pPr>
              <w:rPr>
                <w:rFonts w:ascii="National Light" w:hAnsi="National Light" w:cs="Arial"/>
                <w:color w:val="4D453F" w:themeColor="accent2" w:themeShade="BF"/>
                <w:sz w:val="18"/>
                <w:szCs w:val="18"/>
              </w:rPr>
            </w:pPr>
          </w:p>
          <w:p w14:paraId="13D6AB7E" w14:textId="6BCC8096" w:rsidR="00A86223" w:rsidRPr="00871846" w:rsidRDefault="00A86223" w:rsidP="00871846">
            <w:pPr>
              <w:rPr>
                <w:rFonts w:ascii="National Light" w:hAnsi="National Light" w:cs="Arial"/>
                <w:color w:val="4D453F" w:themeColor="accent2" w:themeShade="BF"/>
                <w:sz w:val="18"/>
                <w:szCs w:val="18"/>
              </w:rPr>
            </w:pPr>
            <w:r>
              <w:rPr>
                <w:rFonts w:ascii="National Light" w:hAnsi="National Light" w:cs="Arial"/>
                <w:color w:val="4D453F" w:themeColor="accent2" w:themeShade="BF"/>
                <w:sz w:val="18"/>
                <w:szCs w:val="18"/>
              </w:rPr>
              <w:t>Dus 3 goede vragen van patient. En 4 fases van jou.</w:t>
            </w:r>
          </w:p>
        </w:tc>
        <w:tc>
          <w:tcPr>
            <w:tcW w:w="1842" w:type="dxa"/>
          </w:tcPr>
          <w:p w14:paraId="4D082F6F" w14:textId="62A661AD" w:rsidR="00D2447B" w:rsidRPr="00D2447B" w:rsidRDefault="00D2447B" w:rsidP="00A473BD">
            <w:pPr>
              <w:rPr>
                <w:rFonts w:ascii="National Light" w:hAnsi="National Light" w:cs="Arial"/>
                <w:color w:val="4D453F" w:themeColor="accent2" w:themeShade="BF"/>
                <w:sz w:val="18"/>
                <w:szCs w:val="18"/>
              </w:rPr>
            </w:pPr>
            <w:r w:rsidRPr="00D2447B">
              <w:rPr>
                <w:rFonts w:ascii="National Light" w:hAnsi="National Light" w:cs="Arial"/>
                <w:color w:val="4D453F" w:themeColor="accent2" w:themeShade="BF"/>
                <w:sz w:val="18"/>
                <w:szCs w:val="18"/>
              </w:rPr>
              <w:t>Slide: Check-In vraag</w:t>
            </w:r>
          </w:p>
        </w:tc>
      </w:tr>
      <w:tr w:rsidR="00D2447B" w:rsidRPr="009D44FA" w14:paraId="0C078C11" w14:textId="77777777" w:rsidTr="00D2447B">
        <w:trPr>
          <w:trHeight w:val="950"/>
        </w:trPr>
        <w:tc>
          <w:tcPr>
            <w:tcW w:w="1366" w:type="dxa"/>
            <w:shd w:val="clear" w:color="auto" w:fill="FFFFFF" w:themeFill="background1"/>
          </w:tcPr>
          <w:p w14:paraId="013054C0" w14:textId="493BF03F" w:rsidR="00D2447B" w:rsidRPr="009D44FA" w:rsidRDefault="00D2447B" w:rsidP="003E62FD">
            <w:pPr>
              <w:rPr>
                <w:rFonts w:ascii="National-Light" w:hAnsi="National-Light" w:cs="Arial"/>
                <w:color w:val="4D453F" w:themeColor="accent2" w:themeShade="BF"/>
                <w:sz w:val="18"/>
                <w:szCs w:val="18"/>
              </w:rPr>
            </w:pPr>
          </w:p>
        </w:tc>
        <w:tc>
          <w:tcPr>
            <w:tcW w:w="11075" w:type="dxa"/>
            <w:shd w:val="clear" w:color="auto" w:fill="FFFFFF" w:themeFill="background1"/>
          </w:tcPr>
          <w:p w14:paraId="5F0DCEBB" w14:textId="357BE811" w:rsidR="00871846" w:rsidRPr="009D44FA" w:rsidRDefault="003A0DEB"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 xml:space="preserve">PARADIGMA SHIFT-  </w:t>
            </w:r>
            <w:r w:rsidR="00863D30" w:rsidRPr="009D44FA">
              <w:rPr>
                <w:rFonts w:ascii="National-Light" w:hAnsi="National-Light" w:cs="Arial"/>
                <w:color w:val="4D453F" w:themeColor="accent2" w:themeShade="BF"/>
                <w:sz w:val="18"/>
                <w:szCs w:val="18"/>
              </w:rPr>
              <w:t>DATA UIT PRESENTATIE</w:t>
            </w:r>
            <w:r w:rsidR="002B325B" w:rsidRPr="009D44FA">
              <w:rPr>
                <w:rFonts w:ascii="National-Light" w:hAnsi="National-Light" w:cs="Arial"/>
                <w:color w:val="4D453F" w:themeColor="accent2" w:themeShade="BF"/>
                <w:sz w:val="18"/>
                <w:szCs w:val="18"/>
              </w:rPr>
              <w:t xml:space="preserve"> (urgentie creeeren) </w:t>
            </w:r>
          </w:p>
          <w:p w14:paraId="6D82B535" w14:textId="77777777" w:rsidR="003A0DEB" w:rsidRPr="009D44FA" w:rsidRDefault="003A0DEB" w:rsidP="00871846">
            <w:pPr>
              <w:rPr>
                <w:rFonts w:ascii="National-Light" w:hAnsi="National-Light" w:cs="Arial"/>
                <w:color w:val="4D453F" w:themeColor="accent2" w:themeShade="BF"/>
                <w:sz w:val="18"/>
                <w:szCs w:val="18"/>
              </w:rPr>
            </w:pPr>
          </w:p>
          <w:p w14:paraId="4A6E94B6" w14:textId="2ECBB635" w:rsidR="003A0DEB" w:rsidRPr="009D44FA" w:rsidRDefault="003A0DEB"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 xml:space="preserve">IPI – </w:t>
            </w:r>
          </w:p>
          <w:p w14:paraId="0F4BD7AC" w14:textId="77777777" w:rsidR="003A0DEB" w:rsidRPr="009D44FA" w:rsidRDefault="003A0DEB"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Inhoud prima, maar sluiten we wel genoeg aan bij de pap? Is de interactie wel altijd zo goed? Of zenden we vooral??</w:t>
            </w:r>
          </w:p>
          <w:p w14:paraId="5819E412" w14:textId="77777777" w:rsidR="003A0DEB" w:rsidRPr="009D44FA" w:rsidRDefault="003A0DEB" w:rsidP="00871846">
            <w:pPr>
              <w:rPr>
                <w:rFonts w:ascii="National-Light" w:hAnsi="National-Light" w:cs="Arial"/>
                <w:color w:val="4D453F" w:themeColor="accent2" w:themeShade="BF"/>
                <w:sz w:val="18"/>
                <w:szCs w:val="18"/>
              </w:rPr>
            </w:pPr>
          </w:p>
          <w:p w14:paraId="1F6DE425" w14:textId="55D61769" w:rsidR="00A86223" w:rsidRPr="009D44FA" w:rsidRDefault="00863D30"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 xml:space="preserve">We denken wel dat we het al goed doen, </w:t>
            </w:r>
            <w:r w:rsidR="002B325B" w:rsidRPr="009D44FA">
              <w:rPr>
                <w:rFonts w:ascii="National-Light" w:hAnsi="National-Light" w:cs="Arial"/>
                <w:color w:val="4D453F" w:themeColor="accent2" w:themeShade="BF"/>
                <w:sz w:val="18"/>
                <w:szCs w:val="18"/>
              </w:rPr>
              <w:t xml:space="preserve">dat is vast ook vaak zo, </w:t>
            </w:r>
            <w:r w:rsidRPr="009D44FA">
              <w:rPr>
                <w:rFonts w:ascii="National-Light" w:hAnsi="National-Light" w:cs="Arial"/>
                <w:color w:val="4D453F" w:themeColor="accent2" w:themeShade="BF"/>
                <w:sz w:val="18"/>
                <w:szCs w:val="18"/>
              </w:rPr>
              <w:t>maar dat is lang niet altijd zo.</w:t>
            </w:r>
          </w:p>
          <w:p w14:paraId="365F7CBF" w14:textId="77777777" w:rsidR="00863D30" w:rsidRPr="009D44FA" w:rsidRDefault="00863D30"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lastRenderedPageBreak/>
              <w:t xml:space="preserve">Dat is niet erg. Daarom zijn we hier. </w:t>
            </w:r>
          </w:p>
          <w:p w14:paraId="114D0B49" w14:textId="77777777" w:rsidR="00A86223" w:rsidRPr="009D44FA" w:rsidRDefault="00A86223" w:rsidP="00871846">
            <w:pPr>
              <w:rPr>
                <w:rFonts w:ascii="National-Light" w:hAnsi="National-Light" w:cs="Arial"/>
                <w:color w:val="4D453F" w:themeColor="accent2" w:themeShade="BF"/>
                <w:sz w:val="18"/>
                <w:szCs w:val="18"/>
              </w:rPr>
            </w:pPr>
          </w:p>
          <w:p w14:paraId="53B6B7D3" w14:textId="3E48C7B2" w:rsidR="00A86223" w:rsidRPr="009D44FA" w:rsidRDefault="00A86223"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 xml:space="preserve">WHY is vaak patient beter maken. Perceptie, placebo, mind, etc is daar allemaal onderdeel van. Als perceptie van patient nu is dat het beter kan, dan is dat dus zo. Jij kunt als arts niet bepalen hoe iets voelt voor een ander. Dus veranderen geblazen. </w:t>
            </w:r>
          </w:p>
          <w:p w14:paraId="08416E4D" w14:textId="77777777" w:rsidR="002B325B" w:rsidRPr="009D44FA" w:rsidRDefault="002B325B" w:rsidP="00871846">
            <w:pPr>
              <w:rPr>
                <w:rFonts w:ascii="National-Light" w:hAnsi="National-Light" w:cs="Arial"/>
                <w:color w:val="4D453F" w:themeColor="accent2" w:themeShade="BF"/>
                <w:sz w:val="18"/>
                <w:szCs w:val="18"/>
              </w:rPr>
            </w:pPr>
          </w:p>
          <w:p w14:paraId="040E8377" w14:textId="77777777" w:rsidR="002B325B" w:rsidRPr="009D44FA" w:rsidRDefault="002B325B" w:rsidP="0087184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 xml:space="preserve">Verzet, badinerend, kleuterschool, etc. En wat nou als je allemaal niet zo persoonlijk neemt en gewoon open denkt ‘okay. Dit hoort bij mn werk. Dat ontwikkelt zich altijd verder, Hoe zou dit op mij van toepassing zijn?’ </w:t>
            </w:r>
          </w:p>
          <w:p w14:paraId="3FC39693" w14:textId="77777777" w:rsidR="00C522A1" w:rsidRDefault="00C522A1" w:rsidP="00871846">
            <w:pPr>
              <w:rPr>
                <w:rFonts w:ascii="National-Light" w:hAnsi="National-Light" w:cs="Arial"/>
                <w:color w:val="4D453F" w:themeColor="accent2" w:themeShade="BF"/>
                <w:sz w:val="18"/>
                <w:szCs w:val="18"/>
              </w:rPr>
            </w:pPr>
          </w:p>
          <w:p w14:paraId="6FCDD9C8" w14:textId="77777777" w:rsidR="009D44FA" w:rsidRDefault="009D44FA" w:rsidP="00871846">
            <w:pPr>
              <w:rPr>
                <w:rFonts w:ascii="National-Light" w:hAnsi="National-Light" w:cs="Arial"/>
                <w:color w:val="4D453F" w:themeColor="accent2" w:themeShade="BF"/>
                <w:sz w:val="18"/>
                <w:szCs w:val="18"/>
              </w:rPr>
            </w:pPr>
          </w:p>
          <w:p w14:paraId="4728CF95" w14:textId="03B05FC6" w:rsidR="009D44FA" w:rsidRPr="009D44FA" w:rsidRDefault="009D44FA" w:rsidP="00871846">
            <w:pPr>
              <w:rPr>
                <w:rFonts w:ascii="National-Light" w:hAnsi="National-Light" w:cs="Arial"/>
                <w:color w:val="4D453F" w:themeColor="accent2" w:themeShade="BF"/>
                <w:sz w:val="18"/>
                <w:szCs w:val="18"/>
              </w:rPr>
            </w:pPr>
            <w:r>
              <w:rPr>
                <w:rFonts w:ascii="National-Light" w:hAnsi="National-Light" w:cs="Arial"/>
                <w:color w:val="4D453F" w:themeColor="accent2" w:themeShade="BF"/>
                <w:sz w:val="18"/>
                <w:szCs w:val="18"/>
              </w:rPr>
              <w:t>WAAROM DOEN WE DIT? (NOODZAAK)</w:t>
            </w:r>
          </w:p>
          <w:p w14:paraId="473A38D7" w14:textId="77777777" w:rsidR="00C522A1" w:rsidRPr="009D44FA" w:rsidRDefault="00C522A1" w:rsidP="00C522A1">
            <w:pPr>
              <w:rPr>
                <w:rFonts w:ascii="National-Light" w:hAnsi="National-Light" w:cs="Arial"/>
                <w:color w:val="4D453F" w:themeColor="accent2" w:themeShade="BF"/>
                <w:sz w:val="18"/>
                <w:szCs w:val="18"/>
              </w:rPr>
            </w:pPr>
            <w:r w:rsidRPr="009D44FA">
              <w:rPr>
                <w:rFonts w:ascii="National-Light" w:hAnsi="National-Light" w:cs="Arial"/>
                <w:bCs/>
                <w:iCs/>
                <w:color w:val="4D453F" w:themeColor="accent2" w:themeShade="BF"/>
                <w:sz w:val="18"/>
                <w:szCs w:val="18"/>
              </w:rPr>
              <w:t xml:space="preserve">Proces waarin arts en patiënt gezamenlijk medisch beleid bepalen, passend bij de patiënt. </w:t>
            </w:r>
          </w:p>
          <w:p w14:paraId="1FA35BEF" w14:textId="77777777" w:rsidR="00C522A1" w:rsidRPr="009D44FA" w:rsidRDefault="00C522A1" w:rsidP="00C522A1">
            <w:pPr>
              <w:rPr>
                <w:rFonts w:ascii="National-Light" w:hAnsi="National-Light" w:cs="Arial"/>
                <w:color w:val="4D453F" w:themeColor="accent2" w:themeShade="BF"/>
                <w:sz w:val="18"/>
                <w:szCs w:val="18"/>
              </w:rPr>
            </w:pPr>
            <w:r w:rsidRPr="009D44FA">
              <w:rPr>
                <w:rFonts w:ascii="National-Light" w:hAnsi="National-Light" w:cs="Arial"/>
                <w:iCs/>
                <w:color w:val="4D453F" w:themeColor="accent2" w:themeShade="BF"/>
                <w:sz w:val="18"/>
                <w:szCs w:val="18"/>
              </w:rPr>
              <w:t>Hierin wordt meegenomen:</w:t>
            </w:r>
          </w:p>
          <w:p w14:paraId="590AB2C5" w14:textId="77777777" w:rsidR="00C522A1" w:rsidRPr="009D44FA" w:rsidRDefault="00C522A1" w:rsidP="00C522A1">
            <w:pPr>
              <w:numPr>
                <w:ilvl w:val="0"/>
                <w:numId w:val="38"/>
              </w:numPr>
              <w:rPr>
                <w:rFonts w:ascii="National-Light" w:hAnsi="National-Light" w:cs="Arial"/>
                <w:color w:val="4D453F" w:themeColor="accent2" w:themeShade="BF"/>
                <w:sz w:val="18"/>
                <w:szCs w:val="18"/>
              </w:rPr>
            </w:pPr>
            <w:r w:rsidRPr="009D44FA">
              <w:rPr>
                <w:rFonts w:ascii="National-Light" w:hAnsi="National-Light" w:cs="Arial"/>
                <w:iCs/>
                <w:color w:val="4D453F" w:themeColor="accent2" w:themeShade="BF"/>
                <w:sz w:val="18"/>
                <w:szCs w:val="18"/>
              </w:rPr>
              <w:t>Alle behandelopties</w:t>
            </w:r>
          </w:p>
          <w:p w14:paraId="0A790C55" w14:textId="77777777" w:rsidR="00C522A1" w:rsidRPr="009D44FA" w:rsidRDefault="00C522A1" w:rsidP="00C522A1">
            <w:pPr>
              <w:numPr>
                <w:ilvl w:val="0"/>
                <w:numId w:val="38"/>
              </w:numPr>
              <w:rPr>
                <w:rFonts w:ascii="National-Light" w:hAnsi="National-Light" w:cs="Arial"/>
                <w:color w:val="4D453F" w:themeColor="accent2" w:themeShade="BF"/>
                <w:sz w:val="18"/>
                <w:szCs w:val="18"/>
              </w:rPr>
            </w:pPr>
            <w:r w:rsidRPr="009D44FA">
              <w:rPr>
                <w:rFonts w:ascii="National-Light" w:hAnsi="National-Light" w:cs="Arial"/>
                <w:iCs/>
                <w:color w:val="4D453F" w:themeColor="accent2" w:themeShade="BF"/>
                <w:sz w:val="18"/>
                <w:szCs w:val="18"/>
              </w:rPr>
              <w:t>Voor- en nadelen van deze opties</w:t>
            </w:r>
          </w:p>
          <w:p w14:paraId="60DAC768" w14:textId="77777777" w:rsidR="00C522A1" w:rsidRPr="009D44FA" w:rsidRDefault="00C522A1" w:rsidP="00C522A1">
            <w:pPr>
              <w:numPr>
                <w:ilvl w:val="0"/>
                <w:numId w:val="38"/>
              </w:numPr>
              <w:rPr>
                <w:rFonts w:ascii="National-Light" w:hAnsi="National-Light" w:cs="Arial"/>
                <w:color w:val="4D453F" w:themeColor="accent2" w:themeShade="BF"/>
                <w:sz w:val="18"/>
                <w:szCs w:val="18"/>
              </w:rPr>
            </w:pPr>
            <w:r w:rsidRPr="009D44FA">
              <w:rPr>
                <w:rFonts w:ascii="National-Light" w:hAnsi="National-Light" w:cs="Arial"/>
                <w:iCs/>
                <w:color w:val="4D453F" w:themeColor="accent2" w:themeShade="BF"/>
                <w:sz w:val="18"/>
                <w:szCs w:val="18"/>
              </w:rPr>
              <w:t>Patiëntvoorkeuren</w:t>
            </w:r>
          </w:p>
          <w:p w14:paraId="4420D944" w14:textId="77777777" w:rsidR="00C522A1" w:rsidRPr="009D44FA" w:rsidRDefault="00C522A1" w:rsidP="00C522A1">
            <w:pPr>
              <w:numPr>
                <w:ilvl w:val="0"/>
                <w:numId w:val="38"/>
              </w:numPr>
              <w:rPr>
                <w:rFonts w:ascii="National-Light" w:hAnsi="National-Light" w:cs="Arial"/>
                <w:color w:val="4D453F" w:themeColor="accent2" w:themeShade="BF"/>
                <w:sz w:val="18"/>
                <w:szCs w:val="18"/>
              </w:rPr>
            </w:pPr>
            <w:r w:rsidRPr="009D44FA">
              <w:rPr>
                <w:rFonts w:ascii="National-Light" w:hAnsi="National-Light" w:cs="Arial"/>
                <w:iCs/>
                <w:color w:val="4D453F" w:themeColor="accent2" w:themeShade="BF"/>
                <w:sz w:val="18"/>
                <w:szCs w:val="18"/>
              </w:rPr>
              <w:t>Patiënt omstandigheden</w:t>
            </w:r>
          </w:p>
          <w:p w14:paraId="4D74507B" w14:textId="77777777" w:rsidR="00C522A1" w:rsidRPr="009D44FA" w:rsidRDefault="00C522A1" w:rsidP="00871846">
            <w:pPr>
              <w:rPr>
                <w:rFonts w:ascii="National-Light" w:hAnsi="National-Light" w:cs="Arial"/>
                <w:sz w:val="18"/>
                <w:szCs w:val="18"/>
              </w:rPr>
            </w:pPr>
          </w:p>
          <w:p w14:paraId="3BD62EFE" w14:textId="77777777" w:rsidR="008E0E0C" w:rsidRPr="009D44FA" w:rsidRDefault="008E0E0C" w:rsidP="00871846">
            <w:pPr>
              <w:rPr>
                <w:rFonts w:ascii="National-Light" w:hAnsi="National-Light" w:cs="Arial"/>
                <w:sz w:val="18"/>
                <w:szCs w:val="18"/>
              </w:rPr>
            </w:pPr>
          </w:p>
          <w:p w14:paraId="4711506E" w14:textId="77777777" w:rsidR="008E0E0C" w:rsidRPr="009D44FA" w:rsidRDefault="008E0E0C" w:rsidP="008E0E0C">
            <w:pPr>
              <w:rPr>
                <w:rFonts w:ascii="National-Light" w:hAnsi="National-Light" w:cs="Arial"/>
                <w:iCs/>
                <w:sz w:val="18"/>
                <w:szCs w:val="18"/>
              </w:rPr>
            </w:pPr>
            <w:r w:rsidRPr="009D44FA">
              <w:rPr>
                <w:rFonts w:ascii="National-Light" w:hAnsi="National-Light" w:cs="Arial"/>
                <w:iCs/>
                <w:sz w:val="18"/>
                <w:szCs w:val="18"/>
              </w:rPr>
              <w:t>Conclusie; Artsen ervaren vaker dan patiënten dat zij samen een keus maken over de juiste behandeling. Veel patiënten geven aan dat de keuzemogelijkheden in de behandelkamer niet zijn besproken.</w:t>
            </w:r>
          </w:p>
          <w:p w14:paraId="1AF4E833" w14:textId="77777777" w:rsidR="008E0E0C" w:rsidRDefault="008E0E0C" w:rsidP="008E0E0C">
            <w:pPr>
              <w:rPr>
                <w:rFonts w:ascii="National-Light" w:hAnsi="National-Light" w:cs="Arial"/>
                <w:iCs/>
                <w:sz w:val="18"/>
                <w:szCs w:val="18"/>
              </w:rPr>
            </w:pPr>
          </w:p>
          <w:p w14:paraId="2056DDD6" w14:textId="3F892958" w:rsidR="009D44FA" w:rsidRPr="009D44FA" w:rsidRDefault="009D44FA" w:rsidP="008E0E0C">
            <w:pPr>
              <w:rPr>
                <w:rFonts w:ascii="National-Light" w:hAnsi="National-Light" w:cs="Arial"/>
                <w:iCs/>
                <w:sz w:val="18"/>
                <w:szCs w:val="18"/>
              </w:rPr>
            </w:pPr>
            <w:r>
              <w:rPr>
                <w:rFonts w:ascii="National-Light" w:hAnsi="National-Light" w:cs="Arial"/>
                <w:iCs/>
                <w:sz w:val="18"/>
                <w:szCs w:val="18"/>
              </w:rPr>
              <w:t>ACHTERGROND</w:t>
            </w:r>
          </w:p>
          <w:p w14:paraId="44455FD6" w14:textId="77777777" w:rsidR="008E0E0C" w:rsidRPr="009D44FA" w:rsidRDefault="008E0E0C" w:rsidP="008E0E0C">
            <w:pPr>
              <w:rPr>
                <w:rFonts w:ascii="National-Light" w:hAnsi="National-Light" w:cs="Arial"/>
                <w:sz w:val="18"/>
                <w:szCs w:val="18"/>
              </w:rPr>
            </w:pPr>
            <w:r w:rsidRPr="009D44FA">
              <w:rPr>
                <w:rFonts w:ascii="National-Light" w:hAnsi="National-Light" w:cs="Arial"/>
                <w:bCs/>
                <w:sz w:val="18"/>
                <w:szCs w:val="18"/>
              </w:rPr>
              <w:t xml:space="preserve">Onderzoek naar Samen Beslissen middels </w:t>
            </w:r>
            <w:r w:rsidRPr="009D44FA">
              <w:rPr>
                <w:rFonts w:ascii="National-Light" w:hAnsi="National-Light" w:cs="Arial"/>
                <w:bCs/>
                <w:sz w:val="18"/>
                <w:szCs w:val="18"/>
                <w:u w:val="single"/>
              </w:rPr>
              <w:t>waarom-interviews</w:t>
            </w:r>
            <w:r w:rsidRPr="009D44FA">
              <w:rPr>
                <w:rFonts w:ascii="National-Light" w:hAnsi="National-Light" w:cs="Arial"/>
                <w:bCs/>
                <w:sz w:val="18"/>
                <w:szCs w:val="18"/>
              </w:rPr>
              <w:t xml:space="preserve"> met medisch specialisten en </w:t>
            </w:r>
            <w:r w:rsidRPr="009D44FA">
              <w:rPr>
                <w:rFonts w:ascii="National-Light" w:hAnsi="National-Light" w:cs="Arial"/>
                <w:bCs/>
                <w:sz w:val="18"/>
                <w:szCs w:val="18"/>
                <w:u w:val="single"/>
              </w:rPr>
              <w:t>enquêtes</w:t>
            </w:r>
            <w:r w:rsidRPr="009D44FA">
              <w:rPr>
                <w:rFonts w:ascii="National-Light" w:hAnsi="National-Light" w:cs="Arial"/>
                <w:bCs/>
                <w:sz w:val="18"/>
                <w:szCs w:val="18"/>
              </w:rPr>
              <w:t xml:space="preserve"> onder zorgprofessionals en patiënten in de regio Zoetermeer. </w:t>
            </w:r>
          </w:p>
          <w:p w14:paraId="347A5E8C" w14:textId="77777777" w:rsidR="008E0E0C" w:rsidRPr="009D44FA" w:rsidRDefault="008E0E0C" w:rsidP="008E0E0C">
            <w:pPr>
              <w:numPr>
                <w:ilvl w:val="0"/>
                <w:numId w:val="37"/>
              </w:numPr>
              <w:rPr>
                <w:rFonts w:ascii="National-Light" w:hAnsi="National-Light" w:cs="Arial"/>
                <w:sz w:val="18"/>
                <w:szCs w:val="18"/>
              </w:rPr>
            </w:pPr>
            <w:r w:rsidRPr="009D44FA">
              <w:rPr>
                <w:rFonts w:ascii="National-Light" w:hAnsi="National-Light" w:cs="Arial"/>
                <w:sz w:val="18"/>
                <w:szCs w:val="18"/>
              </w:rPr>
              <w:t>Een kleine 80% van de zorgprofessionals geeft aan samen met de patiënt te beslissen binnen het zorgtraject. Daartegenover geeft ruim 35% van de patiënten aan dat samen beslissen nagenoeg tot geen onderdeel is geweest van het zorgtraject. De verplicht (WGBO) te benoemen mogelijkheid om ‘niet te behandelen’ is slechts bij 6% van de patiënten ter sprake gekomen.</w:t>
            </w:r>
          </w:p>
          <w:p w14:paraId="5589F77A" w14:textId="77777777" w:rsidR="008E0E0C" w:rsidRPr="009D44FA" w:rsidRDefault="008E0E0C" w:rsidP="008E0E0C">
            <w:pPr>
              <w:numPr>
                <w:ilvl w:val="0"/>
                <w:numId w:val="37"/>
              </w:numPr>
              <w:rPr>
                <w:rFonts w:ascii="National-Light" w:hAnsi="National-Light" w:cs="Arial"/>
                <w:sz w:val="18"/>
                <w:szCs w:val="18"/>
              </w:rPr>
            </w:pPr>
            <w:r w:rsidRPr="009D44FA">
              <w:rPr>
                <w:rFonts w:ascii="National-Light" w:hAnsi="National-Light" w:cs="Arial"/>
                <w:sz w:val="18"/>
                <w:szCs w:val="18"/>
              </w:rPr>
              <w:t xml:space="preserve">Samen Beslissen vraagt vooral een gedragsverandering, aangezien er een kloof zit tussen de beleving van de zorgprofessionals en de patiënt. </w:t>
            </w:r>
          </w:p>
          <w:p w14:paraId="407CBE20" w14:textId="77777777" w:rsidR="008E0E0C" w:rsidRPr="009D44FA" w:rsidRDefault="008E0E0C" w:rsidP="008E0E0C">
            <w:pPr>
              <w:rPr>
                <w:rFonts w:ascii="National-Light" w:hAnsi="National-Light" w:cs="Arial"/>
                <w:color w:val="FF0000"/>
                <w:sz w:val="18"/>
                <w:szCs w:val="18"/>
              </w:rPr>
            </w:pPr>
          </w:p>
          <w:p w14:paraId="54B3D2F7" w14:textId="039ABF96" w:rsidR="008E0E0C" w:rsidRPr="009D44FA" w:rsidRDefault="008E0E0C" w:rsidP="008E0E0C">
            <w:pPr>
              <w:rPr>
                <w:rFonts w:ascii="National-Light" w:hAnsi="National-Light" w:cs="Arial"/>
                <w:color w:val="FF0000"/>
                <w:sz w:val="18"/>
                <w:szCs w:val="18"/>
              </w:rPr>
            </w:pPr>
            <w:r w:rsidRPr="009D44FA">
              <w:rPr>
                <w:rFonts w:ascii="National-Light" w:hAnsi="National-Light" w:cs="Arial"/>
                <w:noProof/>
                <w:color w:val="FF0000"/>
                <w:sz w:val="18"/>
                <w:szCs w:val="18"/>
                <w:lang w:val="en-US"/>
              </w:rPr>
              <w:lastRenderedPageBreak/>
              <w:drawing>
                <wp:inline distT="0" distB="0" distL="0" distR="0" wp14:anchorId="62B483DB" wp14:editId="42334266">
                  <wp:extent cx="5486400" cy="2785745"/>
                  <wp:effectExtent l="0" t="0" r="0" b="8255"/>
                  <wp:docPr id="1229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Afbeelding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85745"/>
                          </a:xfrm>
                          <a:prstGeom prst="rect">
                            <a:avLst/>
                          </a:prstGeom>
                          <a:noFill/>
                          <a:ln>
                            <a:noFill/>
                          </a:ln>
                          <a:extLst/>
                        </pic:spPr>
                      </pic:pic>
                    </a:graphicData>
                  </a:graphic>
                </wp:inline>
              </w:drawing>
            </w:r>
          </w:p>
          <w:p w14:paraId="5BBA4C77" w14:textId="6DB065B2" w:rsidR="008E0E0C" w:rsidRPr="009D44FA" w:rsidRDefault="008E0E0C" w:rsidP="00871846">
            <w:pPr>
              <w:rPr>
                <w:rFonts w:ascii="National-Light" w:hAnsi="National-Light" w:cs="Arial"/>
                <w:color w:val="4D453F" w:themeColor="accent2" w:themeShade="BF"/>
                <w:sz w:val="18"/>
                <w:szCs w:val="18"/>
              </w:rPr>
            </w:pPr>
          </w:p>
        </w:tc>
        <w:tc>
          <w:tcPr>
            <w:tcW w:w="1842" w:type="dxa"/>
            <w:shd w:val="clear" w:color="auto" w:fill="FFFFFF" w:themeFill="background1"/>
          </w:tcPr>
          <w:p w14:paraId="6E09E0F2" w14:textId="3F9347C8" w:rsidR="00D2447B" w:rsidRPr="009D44FA" w:rsidRDefault="00863D30" w:rsidP="001602A1">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lastRenderedPageBreak/>
              <w:t>Slide: presentatie</w:t>
            </w:r>
          </w:p>
        </w:tc>
      </w:tr>
      <w:tr w:rsidR="00D2447B" w:rsidRPr="009D44FA" w14:paraId="128BFCC1" w14:textId="77777777" w:rsidTr="00D2447B">
        <w:trPr>
          <w:trHeight w:val="429"/>
        </w:trPr>
        <w:tc>
          <w:tcPr>
            <w:tcW w:w="1366" w:type="dxa"/>
            <w:shd w:val="clear" w:color="auto" w:fill="FFFFFF" w:themeFill="background1"/>
          </w:tcPr>
          <w:p w14:paraId="745B1D93" w14:textId="0E618F29" w:rsidR="00BF6A57" w:rsidRPr="009D44FA" w:rsidRDefault="00BF6A57" w:rsidP="000A6C04">
            <w:pPr>
              <w:rPr>
                <w:rFonts w:ascii="National-Light" w:hAnsi="National-Light" w:cs="Arial"/>
                <w:color w:val="4D453F" w:themeColor="accent2" w:themeShade="BF"/>
                <w:sz w:val="18"/>
                <w:szCs w:val="18"/>
              </w:rPr>
            </w:pPr>
          </w:p>
        </w:tc>
        <w:tc>
          <w:tcPr>
            <w:tcW w:w="11075" w:type="dxa"/>
            <w:shd w:val="clear" w:color="auto" w:fill="FFFFFF" w:themeFill="background1"/>
          </w:tcPr>
          <w:p w14:paraId="688A8DB7" w14:textId="0921BAF4" w:rsidR="00D2447B" w:rsidRPr="009D44FA" w:rsidRDefault="00D2447B" w:rsidP="00571E8B">
            <w:pPr>
              <w:rPr>
                <w:rFonts w:ascii="National-Light" w:hAnsi="National-Light"/>
                <w:bCs/>
                <w:sz w:val="18"/>
                <w:szCs w:val="18"/>
              </w:rPr>
            </w:pPr>
          </w:p>
        </w:tc>
        <w:tc>
          <w:tcPr>
            <w:tcW w:w="1842" w:type="dxa"/>
            <w:shd w:val="clear" w:color="auto" w:fill="FFFFFF" w:themeFill="background1"/>
          </w:tcPr>
          <w:p w14:paraId="076A42A9" w14:textId="0784CA5A" w:rsidR="003B2F84" w:rsidRPr="009D44FA" w:rsidRDefault="003B2F84" w:rsidP="003B2F84">
            <w:pPr>
              <w:rPr>
                <w:rFonts w:ascii="National-Light" w:hAnsi="National-Light" w:cs="Arial"/>
                <w:color w:val="4D453F" w:themeColor="accent2" w:themeShade="BF"/>
                <w:sz w:val="18"/>
                <w:szCs w:val="18"/>
              </w:rPr>
            </w:pPr>
          </w:p>
        </w:tc>
      </w:tr>
      <w:tr w:rsidR="00D2447B" w:rsidRPr="009D44FA" w14:paraId="757F8C9A" w14:textId="77777777" w:rsidTr="00D2447B">
        <w:trPr>
          <w:trHeight w:val="959"/>
        </w:trPr>
        <w:tc>
          <w:tcPr>
            <w:tcW w:w="1366" w:type="dxa"/>
            <w:shd w:val="clear" w:color="auto" w:fill="FFFFFF" w:themeFill="background1"/>
          </w:tcPr>
          <w:p w14:paraId="762EEDCD" w14:textId="4FBDDDA7" w:rsidR="003549D5" w:rsidRPr="009D44FA" w:rsidRDefault="003549D5" w:rsidP="000A6C04">
            <w:pPr>
              <w:rPr>
                <w:rFonts w:ascii="National-Light" w:hAnsi="National-Light" w:cs="Arial"/>
                <w:color w:val="4D453F" w:themeColor="accent2" w:themeShade="BF"/>
                <w:sz w:val="18"/>
                <w:szCs w:val="18"/>
              </w:rPr>
            </w:pPr>
          </w:p>
        </w:tc>
        <w:tc>
          <w:tcPr>
            <w:tcW w:w="11075" w:type="dxa"/>
            <w:shd w:val="clear" w:color="auto" w:fill="FFFFFF" w:themeFill="background1"/>
          </w:tcPr>
          <w:p w14:paraId="0B49CB44" w14:textId="3F2A2CBB" w:rsidR="009D44FA" w:rsidRPr="009D44FA" w:rsidRDefault="009D44FA" w:rsidP="009D44FA">
            <w:pPr>
              <w:rPr>
                <w:rFonts w:ascii="National-Light" w:hAnsi="National-Light"/>
                <w:sz w:val="18"/>
                <w:szCs w:val="18"/>
              </w:rPr>
            </w:pPr>
            <w:r>
              <w:rPr>
                <w:rFonts w:ascii="National-Light" w:hAnsi="National-Light"/>
                <w:sz w:val="18"/>
                <w:szCs w:val="18"/>
              </w:rPr>
              <w:t xml:space="preserve">VIER FASES </w:t>
            </w:r>
            <w:bookmarkStart w:id="0" w:name="_GoBack"/>
            <w:bookmarkEnd w:id="0"/>
          </w:p>
          <w:p w14:paraId="72C86DBB" w14:textId="08962511" w:rsidR="00C522A1" w:rsidRPr="009D44FA" w:rsidRDefault="00C522A1" w:rsidP="00C522A1">
            <w:pPr>
              <w:pStyle w:val="ListParagraph"/>
              <w:numPr>
                <w:ilvl w:val="0"/>
                <w:numId w:val="39"/>
              </w:numPr>
              <w:rPr>
                <w:rFonts w:ascii="National-Light" w:hAnsi="National-Light"/>
                <w:sz w:val="18"/>
                <w:szCs w:val="18"/>
              </w:rPr>
            </w:pPr>
            <w:r w:rsidRPr="009D44FA">
              <w:rPr>
                <w:rFonts w:ascii="National-Light" w:hAnsi="National-Light"/>
                <w:sz w:val="18"/>
                <w:szCs w:val="18"/>
              </w:rPr>
              <w:t>In de eerste fase van het gesprek creëer je keuzebewustzijn bij de patiënt. Dit doe je om de patiënt ervan bewust te maken dat er meerdere opties zijn, dat hij of zij kan meebeslissen over de behandeling, en dat de voorkeuren van de patiënt hierin een belangrijke rol speelt. benoem dat er verschillende behandelopties zijn, dat elke optie voor- en nadelen heeft, dat er geen beste optie is, dat de voorkeur van de patiënt de doorslag geeft, en dat je samen met de patiënt de afweging maakt welke behandeling het meest passend is. Besteed in deze fase nog geen aandacht aan de verschillende behandelopties, het is namelijk beter als je eerst wat vertelt over het proces van dit gesprek.</w:t>
            </w:r>
          </w:p>
          <w:p w14:paraId="22EE4DAF" w14:textId="30A81285" w:rsidR="00C522A1" w:rsidRPr="009D44FA" w:rsidRDefault="00C522A1" w:rsidP="00C522A1">
            <w:pPr>
              <w:pStyle w:val="ListParagraph"/>
              <w:numPr>
                <w:ilvl w:val="0"/>
                <w:numId w:val="39"/>
              </w:numPr>
              <w:rPr>
                <w:rFonts w:ascii="National-Light" w:hAnsi="National-Light"/>
                <w:sz w:val="18"/>
                <w:szCs w:val="18"/>
              </w:rPr>
            </w:pPr>
            <w:r w:rsidRPr="009D44FA">
              <w:rPr>
                <w:rFonts w:ascii="National-Light" w:hAnsi="National-Light"/>
                <w:sz w:val="18"/>
                <w:szCs w:val="18"/>
              </w:rPr>
              <w:t>tweede fase, waarin je de patiënt informeert over de verschillende opties. Tijdens deze fase benoem je van elke optie de voor- en de nadelen, zodat de patiënt alle informatie heeft om een passende beslissing te maken. eerst te vertellen wat de keuzeopties zijn van de patiënt, om vervolgens de opbouw van het gesprek te bespreken. Hoewel het misschien een beetje omslachtig lijkt, is uit onderzoek gebleken dat patiënten het prettig vinden als het gesprek een duidelijke structuur heeft, bovendien blijkt dat zij de informatie beter onthouden.</w:t>
            </w:r>
          </w:p>
          <w:p w14:paraId="4DF71704" w14:textId="77777777" w:rsidR="007E5663" w:rsidRPr="009D44FA" w:rsidRDefault="00C522A1" w:rsidP="00AA6FC0">
            <w:pPr>
              <w:pStyle w:val="ListParagraph"/>
              <w:rPr>
                <w:rFonts w:ascii="National-Light" w:hAnsi="National-Light"/>
                <w:sz w:val="18"/>
                <w:szCs w:val="18"/>
              </w:rPr>
            </w:pPr>
            <w:r w:rsidRPr="009D44FA">
              <w:rPr>
                <w:rFonts w:ascii="National-Light" w:hAnsi="National-Light"/>
                <w:sz w:val="18"/>
                <w:szCs w:val="18"/>
              </w:rPr>
              <w:t xml:space="preserve">Nadat je de opbouw van het gesprek hebt verteld, geef je informatie over de voor- en nadelen van beide opties. Het is essentieel dat je de informatie geclusterd aanbiedt. Dat wil zeggen dat je eerst alles vertelt over optie één en dan alles over optie twee. Je presenteert dus de verschillende opties gescheiden van elkaar. Op deze manier kan de patiënt de informatie beter onthouden. </w:t>
            </w:r>
          </w:p>
          <w:p w14:paraId="38BB73EC" w14:textId="77777777" w:rsidR="007E5663" w:rsidRPr="009D44FA" w:rsidRDefault="00C522A1" w:rsidP="00AA6FC0">
            <w:pPr>
              <w:pStyle w:val="ListParagraph"/>
              <w:rPr>
                <w:rFonts w:ascii="National-Light" w:hAnsi="National-Light"/>
                <w:sz w:val="18"/>
                <w:szCs w:val="18"/>
              </w:rPr>
            </w:pPr>
            <w:r w:rsidRPr="009D44FA">
              <w:rPr>
                <w:rFonts w:ascii="National-Light" w:hAnsi="National-Light"/>
                <w:sz w:val="18"/>
                <w:szCs w:val="18"/>
              </w:rPr>
              <w:t>Nadat je dit hebt gedaan is het nuttig dat je controleert of de patiënt alle informatie goed heeft begrepen, zeker bij patiënten die jou mogelijk minder goed begrijpen.</w:t>
            </w:r>
            <w:r w:rsidR="00AA6FC0" w:rsidRPr="009D44FA">
              <w:rPr>
                <w:rFonts w:ascii="National-Light" w:hAnsi="National-Light"/>
                <w:sz w:val="18"/>
                <w:szCs w:val="18"/>
              </w:rPr>
              <w:t xml:space="preserve"> </w:t>
            </w:r>
          </w:p>
          <w:p w14:paraId="0ED1D54C" w14:textId="0A5AE972" w:rsidR="00C522A1" w:rsidRPr="009D44FA" w:rsidRDefault="00C522A1" w:rsidP="007E5663">
            <w:pPr>
              <w:pStyle w:val="ListParagraph"/>
              <w:numPr>
                <w:ilvl w:val="0"/>
                <w:numId w:val="46"/>
              </w:numPr>
              <w:rPr>
                <w:rFonts w:ascii="National-Light" w:hAnsi="National-Light"/>
                <w:sz w:val="18"/>
                <w:szCs w:val="18"/>
              </w:rPr>
            </w:pPr>
            <w:r w:rsidRPr="009D44FA">
              <w:rPr>
                <w:rFonts w:ascii="National-Light" w:hAnsi="National-Light"/>
                <w:sz w:val="18"/>
                <w:szCs w:val="18"/>
              </w:rPr>
              <w:t>Om erachter te komen wat de voor- en nadelen betekenen voor de patiënt is het goed om een explorerende vraag te stellen.“Wat vindt u van deze voor- en nadelen?” | “Wat is voor u belangrijk?” | “Nu u de verschillende mogelijkheden heeft gehoord, welke gedachten komen in u op?” | “Wat weegt voor u het zwaarst in het nemen van de beslissing?"Door deze vragen nodig je de patiënt uit om zijn of haar situatie, wensen, doelen en voorkeuren boven tafel te krijgen. (korte pauze) Het is voor veel patiënten lastig om antwoord te geven op zo’n vraag. Het komt voor dat zij op dat moment niet het meest gestructureerde antwoord geven. Het helpt de patiënt als je af en toe de boodschap van de patiënt samenvat. Zo laat je zien dat je goed luistert, breng je structuur aan in het gesprek en controleer je of je de patiënt goed hebt begrepen.</w:t>
            </w:r>
          </w:p>
          <w:p w14:paraId="4F290552" w14:textId="70ECE262" w:rsidR="00C522A1" w:rsidRPr="009D44FA" w:rsidRDefault="00C522A1" w:rsidP="00C522A1">
            <w:pPr>
              <w:pStyle w:val="ListParagraph"/>
              <w:numPr>
                <w:ilvl w:val="0"/>
                <w:numId w:val="46"/>
              </w:numPr>
              <w:rPr>
                <w:rFonts w:ascii="National-Light" w:hAnsi="National-Light"/>
                <w:sz w:val="18"/>
                <w:szCs w:val="18"/>
              </w:rPr>
            </w:pPr>
            <w:r w:rsidRPr="009D44FA">
              <w:rPr>
                <w:rFonts w:ascii="National-Light" w:hAnsi="National-Light"/>
                <w:sz w:val="18"/>
                <w:szCs w:val="18"/>
              </w:rPr>
              <w:t xml:space="preserve">Nadat je de voorkeur van de patiënt heeft verhelderd, is het tijd dat je samen tot een beslissing komt. Dit staat centraal in de vierde en laatste fase. </w:t>
            </w:r>
            <w:r w:rsidRPr="009D44FA">
              <w:rPr>
                <w:rFonts w:ascii="National-Light" w:hAnsi="National-Light"/>
                <w:sz w:val="18"/>
                <w:szCs w:val="18"/>
              </w:rPr>
              <w:lastRenderedPageBreak/>
              <w:t>Zeker in deze fase van het gesprek is het belangrijk dat je zo neutraal mogelijk blijft, zodat de patiënt alle vrijheid voelt om een keuze te maken die het beste bij hem of haar past.</w:t>
            </w:r>
            <w:r w:rsidR="007E5663" w:rsidRPr="009D44FA">
              <w:rPr>
                <w:rFonts w:ascii="National-Light" w:hAnsi="National-Light"/>
                <w:sz w:val="18"/>
                <w:szCs w:val="18"/>
              </w:rPr>
              <w:t xml:space="preserve"> </w:t>
            </w:r>
            <w:r w:rsidRPr="009D44FA">
              <w:rPr>
                <w:rFonts w:ascii="National-Light" w:hAnsi="National-Light"/>
                <w:sz w:val="18"/>
                <w:szCs w:val="18"/>
              </w:rPr>
              <w:t>Arts tegen patiënt: “Sommige mensen vinden het prettig om zelf te kiezen voor een behandeling. Anderen laten dat liever over aan de arts of beslissen samen met de arts. Hoe is dat voor u?"</w:t>
            </w:r>
            <w:r w:rsidR="007E5663" w:rsidRPr="009D44FA">
              <w:rPr>
                <w:rFonts w:ascii="National-Light" w:hAnsi="National-Light"/>
                <w:sz w:val="18"/>
                <w:szCs w:val="18"/>
              </w:rPr>
              <w:t xml:space="preserve"> </w:t>
            </w:r>
            <w:r w:rsidRPr="009D44FA">
              <w:rPr>
                <w:rFonts w:ascii="National-Light" w:hAnsi="National-Light"/>
                <w:sz w:val="18"/>
                <w:szCs w:val="18"/>
              </w:rPr>
              <w:t>Nadat je hebt gevraagd hoe de patiënt de beslissing wil nemen, stel je voor om de beslissing te maken. Je geeft eerst nog een korte weergave van de overwegingen die zijn besproken, om een brug te maken naar de uiteindelijke beslissing. Hoewel je op dat moment zo neutraal mogelijk blijft, is het wel van belang dat alles op tafel komt te liggen. Dit kan bijvoorbeeld onuitgesproken twijfel zijn, een onjuiste associatie over de behandelingsmethode, of in het geval van meerdere aanwezigen: een verschil van mening. Als je dus merkt dat er iets speelt of als je iets hoort tussen de regels door, maak dit dan ook bespreekbaar. Dat kun je doen door te vertellen wat je opvalt, en te controleren of dit klopt. Dat kun je bij</w:t>
            </w:r>
            <w:r w:rsidR="007E5663" w:rsidRPr="009D44FA">
              <w:rPr>
                <w:rFonts w:ascii="National-Light" w:hAnsi="National-Light"/>
                <w:sz w:val="18"/>
                <w:szCs w:val="18"/>
              </w:rPr>
              <w:t xml:space="preserve">voorbeeld op deze manier doen: </w:t>
            </w:r>
            <w:r w:rsidRPr="009D44FA">
              <w:rPr>
                <w:rFonts w:ascii="National-Light" w:hAnsi="National-Light"/>
                <w:sz w:val="18"/>
                <w:szCs w:val="18"/>
              </w:rPr>
              <w:t xml:space="preserve"> “Ik merk dat u moeite heeft met beslissen, klopt dat?” | “Ik zie dat u niet zo’n positief beeld heeft bij deze behandeling, zie ik dat goed?” Door weerstand te benoemen, ontstaat er vaak een opening om hierover te spreken. En zo ontstaat er weer ruimte om een beslissing te nemen. Als de patiënt er in dit ene gesprek toch niet uitkomt, kun je de patiënt voorstellen om de beslissing uit te stellen. Dat kun je bijvoorbeeld zo doen: (gebaart naar een pop-up scherm): “We kunnen nu samen de beslissing nemen. Maar wellicht wilt u er liever nog even over nadenken. Waar geeft u de voorkeur aan?”’</w:t>
            </w:r>
          </w:p>
          <w:p w14:paraId="576BA969" w14:textId="77777777" w:rsidR="00C522A1" w:rsidRPr="009D44FA" w:rsidRDefault="00C522A1" w:rsidP="00C522A1">
            <w:pPr>
              <w:rPr>
                <w:rFonts w:ascii="National-Light" w:hAnsi="National-Light"/>
                <w:sz w:val="18"/>
                <w:szCs w:val="18"/>
              </w:rPr>
            </w:pPr>
          </w:p>
          <w:p w14:paraId="0D390249" w14:textId="6B21663A" w:rsidR="00C522A1" w:rsidRPr="009D44FA" w:rsidRDefault="00C522A1" w:rsidP="00C522A1">
            <w:pPr>
              <w:rPr>
                <w:rFonts w:ascii="National-Light" w:hAnsi="National-Light"/>
                <w:sz w:val="18"/>
                <w:szCs w:val="18"/>
              </w:rPr>
            </w:pPr>
            <w:r w:rsidRPr="009D44FA">
              <w:rPr>
                <w:rFonts w:ascii="National-Light" w:hAnsi="National-Light"/>
                <w:sz w:val="18"/>
                <w:szCs w:val="18"/>
              </w:rPr>
              <w:t>3 goede vragen</w:t>
            </w:r>
            <w:r w:rsidR="007E5663" w:rsidRPr="009D44FA">
              <w:rPr>
                <w:rFonts w:ascii="National-Light" w:hAnsi="National-Light"/>
                <w:sz w:val="18"/>
                <w:szCs w:val="18"/>
              </w:rPr>
              <w:t xml:space="preserve"> (patient)</w:t>
            </w:r>
            <w:r w:rsidR="00D4458C" w:rsidRPr="009D44FA">
              <w:rPr>
                <w:rFonts w:ascii="National-Light" w:hAnsi="National-Light"/>
                <w:sz w:val="18"/>
                <w:szCs w:val="18"/>
              </w:rPr>
              <w:t xml:space="preserve"> om met je te beslissen en niet over je.</w:t>
            </w:r>
          </w:p>
          <w:p w14:paraId="73BDEE42" w14:textId="14600962" w:rsidR="00C522A1" w:rsidRPr="009D44FA" w:rsidRDefault="00C522A1" w:rsidP="00C522A1">
            <w:pPr>
              <w:pStyle w:val="ListParagraph"/>
              <w:numPr>
                <w:ilvl w:val="0"/>
                <w:numId w:val="41"/>
              </w:numPr>
              <w:rPr>
                <w:rFonts w:ascii="National-Light" w:hAnsi="National-Light"/>
                <w:sz w:val="18"/>
                <w:szCs w:val="18"/>
              </w:rPr>
            </w:pPr>
            <w:r w:rsidRPr="009D44FA">
              <w:rPr>
                <w:rFonts w:ascii="National-Light" w:hAnsi="National-Light"/>
                <w:sz w:val="18"/>
                <w:szCs w:val="18"/>
              </w:rPr>
              <w:t>Wat zijn mijn mogelijkheden?</w:t>
            </w:r>
          </w:p>
          <w:p w14:paraId="4354B4AA" w14:textId="6E1EE904" w:rsidR="00C522A1" w:rsidRPr="009D44FA" w:rsidRDefault="00C522A1" w:rsidP="00C522A1">
            <w:pPr>
              <w:pStyle w:val="ListParagraph"/>
              <w:numPr>
                <w:ilvl w:val="0"/>
                <w:numId w:val="41"/>
              </w:numPr>
              <w:rPr>
                <w:rFonts w:ascii="National-Light" w:hAnsi="National-Light"/>
                <w:sz w:val="18"/>
                <w:szCs w:val="18"/>
              </w:rPr>
            </w:pPr>
            <w:r w:rsidRPr="009D44FA">
              <w:rPr>
                <w:rFonts w:ascii="National-Light" w:hAnsi="National-Light"/>
                <w:sz w:val="18"/>
                <w:szCs w:val="18"/>
              </w:rPr>
              <w:t>Wat zijn de voor- en nadelen van die mogelijkheden?</w:t>
            </w:r>
          </w:p>
          <w:p w14:paraId="32DE27E1" w14:textId="6E52E7E3" w:rsidR="00C522A1" w:rsidRPr="009D44FA" w:rsidRDefault="00C522A1" w:rsidP="00C522A1">
            <w:pPr>
              <w:pStyle w:val="ListParagraph"/>
              <w:numPr>
                <w:ilvl w:val="0"/>
                <w:numId w:val="41"/>
              </w:numPr>
              <w:rPr>
                <w:rFonts w:ascii="National-Light" w:hAnsi="National-Light"/>
                <w:sz w:val="18"/>
                <w:szCs w:val="18"/>
              </w:rPr>
            </w:pPr>
            <w:r w:rsidRPr="009D44FA">
              <w:rPr>
                <w:rFonts w:ascii="National-Light" w:hAnsi="National-Light"/>
                <w:sz w:val="18"/>
                <w:szCs w:val="18"/>
              </w:rPr>
              <w:t>Wat betekent dat in mijn situatie?</w:t>
            </w:r>
          </w:p>
          <w:p w14:paraId="574B9101" w14:textId="77777777" w:rsidR="00C522A1" w:rsidRPr="009D44FA" w:rsidRDefault="00C522A1" w:rsidP="003549D5">
            <w:pPr>
              <w:rPr>
                <w:rFonts w:ascii="National-Light" w:hAnsi="National-Light"/>
                <w:sz w:val="18"/>
                <w:szCs w:val="18"/>
              </w:rPr>
            </w:pPr>
          </w:p>
          <w:p w14:paraId="0AE23AFD" w14:textId="79E15385" w:rsidR="008D43A5" w:rsidRPr="009D44FA" w:rsidRDefault="008D43A5" w:rsidP="003549D5">
            <w:pPr>
              <w:rPr>
                <w:rFonts w:ascii="National-Light" w:hAnsi="National-Light"/>
                <w:sz w:val="18"/>
                <w:szCs w:val="18"/>
              </w:rPr>
            </w:pPr>
            <w:r w:rsidRPr="009D44FA">
              <w:rPr>
                <w:rFonts w:ascii="National-Light" w:hAnsi="National-Light"/>
                <w:sz w:val="18"/>
                <w:szCs w:val="18"/>
              </w:rPr>
              <w:t>Samen beslissen leidt tot:</w:t>
            </w:r>
          </w:p>
          <w:p w14:paraId="33D60731" w14:textId="77777777" w:rsidR="008D43A5" w:rsidRPr="009D44FA" w:rsidRDefault="008D43A5" w:rsidP="008D43A5">
            <w:pPr>
              <w:rPr>
                <w:rFonts w:ascii="National-Light" w:hAnsi="National-Light"/>
                <w:sz w:val="18"/>
                <w:szCs w:val="18"/>
              </w:rPr>
            </w:pPr>
            <w:r w:rsidRPr="009D44FA">
              <w:rPr>
                <w:rFonts w:ascii="National-Light" w:hAnsi="National-Light"/>
                <w:sz w:val="18"/>
                <w:szCs w:val="18"/>
              </w:rPr>
              <w:t xml:space="preserve">• tevredener patiënten </w:t>
            </w:r>
          </w:p>
          <w:p w14:paraId="600330BB" w14:textId="77777777" w:rsidR="008D43A5" w:rsidRPr="009D44FA" w:rsidRDefault="008D43A5" w:rsidP="008D43A5">
            <w:pPr>
              <w:rPr>
                <w:rFonts w:ascii="National-Light" w:hAnsi="National-Light"/>
                <w:sz w:val="18"/>
                <w:szCs w:val="18"/>
              </w:rPr>
            </w:pPr>
            <w:r w:rsidRPr="009D44FA">
              <w:rPr>
                <w:rFonts w:ascii="National-Light" w:hAnsi="National-Light"/>
                <w:sz w:val="18"/>
                <w:szCs w:val="18"/>
              </w:rPr>
              <w:t xml:space="preserve">• weloverwogen en medisch gezien verstandige keuzes </w:t>
            </w:r>
          </w:p>
          <w:p w14:paraId="744C729E" w14:textId="75716533" w:rsidR="008D43A5" w:rsidRPr="009D44FA" w:rsidRDefault="008D43A5" w:rsidP="008D43A5">
            <w:pPr>
              <w:rPr>
                <w:rFonts w:ascii="National-Light" w:hAnsi="National-Light"/>
                <w:sz w:val="18"/>
                <w:szCs w:val="18"/>
              </w:rPr>
            </w:pPr>
            <w:r w:rsidRPr="009D44FA">
              <w:rPr>
                <w:rFonts w:ascii="National-Light" w:hAnsi="National-Light"/>
                <w:sz w:val="18"/>
                <w:szCs w:val="18"/>
              </w:rPr>
              <w:t>• patiënten houden zich beter aan gekozen (behandel)strategie</w:t>
            </w:r>
          </w:p>
          <w:p w14:paraId="36E2515C" w14:textId="6459C55A" w:rsidR="00943E36" w:rsidRPr="009D44FA" w:rsidRDefault="00943E36" w:rsidP="00A86223">
            <w:pPr>
              <w:rPr>
                <w:rFonts w:ascii="National-Light" w:hAnsi="National-Light" w:cs="Arial"/>
                <w:sz w:val="18"/>
                <w:szCs w:val="18"/>
              </w:rPr>
            </w:pPr>
          </w:p>
        </w:tc>
        <w:tc>
          <w:tcPr>
            <w:tcW w:w="1842" w:type="dxa"/>
            <w:shd w:val="clear" w:color="auto" w:fill="FFFFFF" w:themeFill="background1"/>
          </w:tcPr>
          <w:p w14:paraId="01CB7621" w14:textId="3460FADD" w:rsidR="00D2447B" w:rsidRPr="009D44FA" w:rsidRDefault="00D2447B" w:rsidP="000A6C04">
            <w:pPr>
              <w:rPr>
                <w:rFonts w:ascii="National-Light" w:hAnsi="National-Light" w:cs="Arial"/>
                <w:color w:val="4D453F" w:themeColor="accent2" w:themeShade="BF"/>
                <w:sz w:val="18"/>
                <w:szCs w:val="18"/>
              </w:rPr>
            </w:pPr>
          </w:p>
        </w:tc>
      </w:tr>
      <w:tr w:rsidR="00D2447B" w:rsidRPr="009D44FA" w14:paraId="4C7D3C85" w14:textId="77777777" w:rsidTr="00D2447B">
        <w:trPr>
          <w:trHeight w:val="690"/>
        </w:trPr>
        <w:tc>
          <w:tcPr>
            <w:tcW w:w="1366" w:type="dxa"/>
            <w:tcBorders>
              <w:top w:val="single" w:sz="12" w:space="0" w:color="0070C0" w:themeColor="accent1"/>
              <w:bottom w:val="single" w:sz="12" w:space="0" w:color="0070C0" w:themeColor="accent1"/>
            </w:tcBorders>
            <w:shd w:val="clear" w:color="auto" w:fill="0070C0" w:themeFill="accent1"/>
          </w:tcPr>
          <w:p w14:paraId="2BF2EFF1" w14:textId="508B78DC" w:rsidR="00D2447B" w:rsidRPr="009D44FA" w:rsidRDefault="00D2447B" w:rsidP="00E379C6">
            <w:pPr>
              <w:rPr>
                <w:rFonts w:ascii="National-Light" w:hAnsi="National-Light" w:cs="Arial"/>
                <w:color w:val="FFFFFF" w:themeColor="background1"/>
                <w:sz w:val="18"/>
                <w:szCs w:val="18"/>
              </w:rPr>
            </w:pPr>
          </w:p>
        </w:tc>
        <w:tc>
          <w:tcPr>
            <w:tcW w:w="11075" w:type="dxa"/>
            <w:tcBorders>
              <w:top w:val="single" w:sz="12" w:space="0" w:color="0070C0" w:themeColor="accent1"/>
              <w:bottom w:val="single" w:sz="12" w:space="0" w:color="0070C0" w:themeColor="accent1"/>
            </w:tcBorders>
            <w:shd w:val="clear" w:color="auto" w:fill="0070C0" w:themeFill="accent1"/>
          </w:tcPr>
          <w:p w14:paraId="6DA3714A" w14:textId="307A5979" w:rsidR="00D2447B" w:rsidRPr="009D44FA" w:rsidRDefault="003549D5" w:rsidP="00E379C6">
            <w:pPr>
              <w:rPr>
                <w:rFonts w:ascii="National-Light" w:hAnsi="National-Light" w:cs="Arial"/>
                <w:color w:val="FFFFFF" w:themeColor="background1"/>
                <w:sz w:val="18"/>
                <w:szCs w:val="18"/>
              </w:rPr>
            </w:pPr>
            <w:r w:rsidRPr="009D44FA">
              <w:rPr>
                <w:rFonts w:ascii="National-Light" w:hAnsi="National-Light" w:cs="Arial"/>
                <w:color w:val="FFFFFF" w:themeColor="background1"/>
                <w:sz w:val="18"/>
                <w:szCs w:val="18"/>
              </w:rPr>
              <w:t>KOFFIEPAUZE</w:t>
            </w:r>
          </w:p>
        </w:tc>
        <w:tc>
          <w:tcPr>
            <w:tcW w:w="1842" w:type="dxa"/>
            <w:tcBorders>
              <w:top w:val="single" w:sz="12" w:space="0" w:color="0070C0" w:themeColor="accent1"/>
              <w:bottom w:val="single" w:sz="12" w:space="0" w:color="0070C0" w:themeColor="accent1"/>
            </w:tcBorders>
            <w:shd w:val="clear" w:color="auto" w:fill="0070C0" w:themeFill="accent1"/>
          </w:tcPr>
          <w:p w14:paraId="15572D9A" w14:textId="77777777" w:rsidR="00D2447B" w:rsidRPr="009D44FA" w:rsidRDefault="00D2447B" w:rsidP="00E379C6">
            <w:pPr>
              <w:rPr>
                <w:rFonts w:ascii="National-Light" w:hAnsi="National-Light" w:cs="Arial"/>
                <w:color w:val="FFFFFF" w:themeColor="background1"/>
                <w:sz w:val="18"/>
                <w:szCs w:val="18"/>
              </w:rPr>
            </w:pPr>
          </w:p>
        </w:tc>
      </w:tr>
      <w:tr w:rsidR="00D2447B" w:rsidRPr="009D44FA" w14:paraId="6E63C040" w14:textId="77777777" w:rsidTr="00D2447B">
        <w:trPr>
          <w:trHeight w:val="690"/>
        </w:trPr>
        <w:tc>
          <w:tcPr>
            <w:tcW w:w="1366" w:type="dxa"/>
            <w:tcBorders>
              <w:bottom w:val="single" w:sz="12" w:space="0" w:color="0070C0" w:themeColor="accent1"/>
            </w:tcBorders>
          </w:tcPr>
          <w:p w14:paraId="445DF578" w14:textId="42FC4AC9" w:rsidR="00D2447B" w:rsidRPr="009D44FA" w:rsidRDefault="00D2447B" w:rsidP="00A473BD">
            <w:pPr>
              <w:rPr>
                <w:rFonts w:ascii="National-Light" w:hAnsi="National-Light" w:cs="Arial"/>
                <w:color w:val="4D453F" w:themeColor="accent2" w:themeShade="BF"/>
                <w:sz w:val="18"/>
                <w:szCs w:val="18"/>
              </w:rPr>
            </w:pPr>
          </w:p>
        </w:tc>
        <w:tc>
          <w:tcPr>
            <w:tcW w:w="11075" w:type="dxa"/>
            <w:tcBorders>
              <w:bottom w:val="single" w:sz="12" w:space="0" w:color="0070C0" w:themeColor="accent1"/>
            </w:tcBorders>
          </w:tcPr>
          <w:p w14:paraId="50EA5B41" w14:textId="77777777" w:rsidR="00A86223" w:rsidRPr="009D44FA" w:rsidRDefault="00A86223" w:rsidP="00A86223">
            <w:pPr>
              <w:rPr>
                <w:rFonts w:ascii="National-Light" w:hAnsi="National-Light"/>
                <w:sz w:val="18"/>
                <w:szCs w:val="18"/>
              </w:rPr>
            </w:pPr>
            <w:r w:rsidRPr="009D44FA">
              <w:rPr>
                <w:rFonts w:ascii="National-Light" w:hAnsi="National-Light"/>
                <w:sz w:val="18"/>
                <w:szCs w:val="18"/>
              </w:rPr>
              <w:t>ACTEUR</w:t>
            </w:r>
          </w:p>
          <w:p w14:paraId="49BB9E23" w14:textId="77777777" w:rsidR="00A86223" w:rsidRPr="009D44FA" w:rsidRDefault="00A86223" w:rsidP="00A86223">
            <w:pPr>
              <w:rPr>
                <w:rFonts w:ascii="National-Light" w:hAnsi="National-Light"/>
                <w:sz w:val="18"/>
                <w:szCs w:val="18"/>
              </w:rPr>
            </w:pPr>
          </w:p>
          <w:p w14:paraId="3DAE702B" w14:textId="77777777" w:rsidR="00A86223" w:rsidRPr="009D44FA" w:rsidRDefault="00A86223" w:rsidP="00A86223">
            <w:pPr>
              <w:rPr>
                <w:rFonts w:ascii="National-Light" w:hAnsi="National-Light"/>
                <w:sz w:val="18"/>
                <w:szCs w:val="18"/>
              </w:rPr>
            </w:pPr>
            <w:r w:rsidRPr="009D44FA">
              <w:rPr>
                <w:rFonts w:ascii="National-Light" w:hAnsi="National-Light"/>
                <w:sz w:val="18"/>
                <w:szCs w:val="18"/>
              </w:rPr>
              <w:t xml:space="preserve">We gaan oefenen. </w:t>
            </w:r>
          </w:p>
          <w:p w14:paraId="6811F816" w14:textId="77777777" w:rsidR="00A86223" w:rsidRPr="009D44FA" w:rsidRDefault="00A86223" w:rsidP="00A86223">
            <w:pPr>
              <w:rPr>
                <w:rFonts w:ascii="National-Light" w:hAnsi="National-Light"/>
                <w:sz w:val="18"/>
                <w:szCs w:val="18"/>
              </w:rPr>
            </w:pPr>
          </w:p>
          <w:p w14:paraId="1467555D" w14:textId="77777777" w:rsidR="00A86223" w:rsidRPr="009D44FA" w:rsidRDefault="00A86223" w:rsidP="00A86223">
            <w:pPr>
              <w:rPr>
                <w:rFonts w:ascii="National-Light" w:hAnsi="National-Light"/>
                <w:sz w:val="18"/>
                <w:szCs w:val="18"/>
              </w:rPr>
            </w:pPr>
            <w:r w:rsidRPr="009D44FA">
              <w:rPr>
                <w:rFonts w:ascii="National-Light" w:hAnsi="National-Light"/>
                <w:sz w:val="18"/>
                <w:szCs w:val="18"/>
              </w:rPr>
              <w:t xml:space="preserve">Eerst carroussel: Casus op sllide. Schrijf even uit wat zou je zeggen tegen deze patient?  </w:t>
            </w:r>
          </w:p>
          <w:p w14:paraId="5B427D71" w14:textId="77777777" w:rsidR="00A86223" w:rsidRPr="009D44FA" w:rsidRDefault="00A86223" w:rsidP="00A86223">
            <w:pPr>
              <w:rPr>
                <w:rFonts w:ascii="National-Light" w:hAnsi="National-Light"/>
                <w:sz w:val="18"/>
                <w:szCs w:val="18"/>
              </w:rPr>
            </w:pPr>
            <w:r w:rsidRPr="009D44FA">
              <w:rPr>
                <w:rFonts w:ascii="National-Light" w:hAnsi="National-Light"/>
                <w:sz w:val="18"/>
                <w:szCs w:val="18"/>
              </w:rPr>
              <w:t>Wat is je eerste zin?</w:t>
            </w:r>
          </w:p>
          <w:p w14:paraId="20D33BC8" w14:textId="77777777" w:rsidR="00A86223" w:rsidRPr="009D44FA" w:rsidRDefault="00A86223" w:rsidP="00A86223">
            <w:pPr>
              <w:rPr>
                <w:rFonts w:ascii="National-Light" w:hAnsi="National-Light"/>
                <w:sz w:val="18"/>
                <w:szCs w:val="18"/>
              </w:rPr>
            </w:pPr>
          </w:p>
          <w:p w14:paraId="62A9386D" w14:textId="77777777" w:rsidR="00A86223" w:rsidRPr="009D44FA" w:rsidRDefault="00A86223" w:rsidP="00A86223">
            <w:pPr>
              <w:rPr>
                <w:rFonts w:ascii="National-Light" w:hAnsi="National-Light"/>
                <w:sz w:val="18"/>
                <w:szCs w:val="18"/>
              </w:rPr>
            </w:pPr>
            <w:r w:rsidRPr="009D44FA">
              <w:rPr>
                <w:rFonts w:ascii="National-Light" w:hAnsi="National-Light"/>
                <w:sz w:val="18"/>
                <w:szCs w:val="18"/>
              </w:rPr>
              <w:t>Wanneer switch je naar samen beslissen? Dus hoe zet je die wending in?</w:t>
            </w:r>
          </w:p>
          <w:p w14:paraId="10E6A676" w14:textId="77777777" w:rsidR="00A86223" w:rsidRPr="009D44FA" w:rsidRDefault="00A86223" w:rsidP="00A86223">
            <w:pPr>
              <w:rPr>
                <w:rFonts w:ascii="National-Light" w:hAnsi="National-Light"/>
                <w:sz w:val="18"/>
                <w:szCs w:val="18"/>
              </w:rPr>
            </w:pPr>
            <w:r w:rsidRPr="009D44FA">
              <w:rPr>
                <w:rFonts w:ascii="National-Light" w:hAnsi="National-Light"/>
                <w:sz w:val="18"/>
                <w:szCs w:val="18"/>
              </w:rPr>
              <w:t xml:space="preserve">OPTIES: </w:t>
            </w:r>
          </w:p>
          <w:p w14:paraId="7B8CAFD1" w14:textId="77777777" w:rsidR="00A86223" w:rsidRPr="009D44FA" w:rsidRDefault="00A86223" w:rsidP="00A86223">
            <w:pPr>
              <w:pStyle w:val="ListParagraph"/>
              <w:numPr>
                <w:ilvl w:val="0"/>
                <w:numId w:val="35"/>
              </w:numPr>
              <w:rPr>
                <w:rFonts w:ascii="National-Light" w:hAnsi="National-Light"/>
                <w:sz w:val="18"/>
                <w:szCs w:val="18"/>
              </w:rPr>
            </w:pPr>
            <w:r w:rsidRPr="009D44FA">
              <w:rPr>
                <w:rFonts w:ascii="National-Light" w:hAnsi="National-Light"/>
                <w:sz w:val="18"/>
                <w:szCs w:val="18"/>
              </w:rPr>
              <w:t>Sandbox dus iedereen mag op schouder tikken en overpakken</w:t>
            </w:r>
          </w:p>
          <w:p w14:paraId="5F41D28B" w14:textId="77777777" w:rsidR="00A86223" w:rsidRPr="009D44FA" w:rsidRDefault="00A86223" w:rsidP="00A86223">
            <w:pPr>
              <w:pStyle w:val="ListParagraph"/>
              <w:numPr>
                <w:ilvl w:val="0"/>
                <w:numId w:val="35"/>
              </w:numPr>
              <w:rPr>
                <w:rFonts w:ascii="National-Light" w:hAnsi="National-Light"/>
                <w:sz w:val="18"/>
                <w:szCs w:val="18"/>
              </w:rPr>
            </w:pPr>
            <w:r w:rsidRPr="009D44FA">
              <w:rPr>
                <w:rFonts w:ascii="National-Light" w:hAnsi="National-Light"/>
                <w:sz w:val="18"/>
                <w:szCs w:val="18"/>
              </w:rPr>
              <w:t>Engeltje op de schouder meefluisteren</w:t>
            </w:r>
          </w:p>
          <w:p w14:paraId="7B3714CE" w14:textId="77777777" w:rsidR="00A86223" w:rsidRPr="009D44FA" w:rsidRDefault="00A86223" w:rsidP="00A86223">
            <w:pPr>
              <w:pStyle w:val="ListParagraph"/>
              <w:numPr>
                <w:ilvl w:val="0"/>
                <w:numId w:val="35"/>
              </w:numPr>
              <w:rPr>
                <w:rFonts w:ascii="National-Light" w:hAnsi="National-Light"/>
                <w:sz w:val="18"/>
                <w:szCs w:val="18"/>
              </w:rPr>
            </w:pPr>
            <w:r w:rsidRPr="009D44FA">
              <w:rPr>
                <w:rFonts w:ascii="National-Light" w:hAnsi="National-Light"/>
                <w:sz w:val="18"/>
                <w:szCs w:val="18"/>
              </w:rPr>
              <w:t>(Tankstation: aansluiten bij belang van de ander)</w:t>
            </w:r>
          </w:p>
          <w:p w14:paraId="0B261BC6" w14:textId="77777777" w:rsidR="00A86223" w:rsidRPr="009D44FA" w:rsidRDefault="00A86223" w:rsidP="00A86223">
            <w:pPr>
              <w:ind w:left="360"/>
              <w:rPr>
                <w:rFonts w:ascii="National-Light" w:hAnsi="National-Light"/>
                <w:sz w:val="18"/>
                <w:szCs w:val="18"/>
              </w:rPr>
            </w:pPr>
          </w:p>
          <w:p w14:paraId="50043500" w14:textId="77777777" w:rsidR="00A86223" w:rsidRPr="009D44FA" w:rsidRDefault="00A86223" w:rsidP="00A86223">
            <w:pPr>
              <w:rPr>
                <w:rFonts w:ascii="National-Light" w:hAnsi="National-Light" w:cs="Arial"/>
                <w:sz w:val="18"/>
                <w:szCs w:val="18"/>
              </w:rPr>
            </w:pPr>
            <w:r w:rsidRPr="009D44FA">
              <w:rPr>
                <w:rFonts w:ascii="National-Light" w:hAnsi="National-Light" w:cs="Arial"/>
                <w:sz w:val="18"/>
                <w:szCs w:val="18"/>
              </w:rPr>
              <w:t>AFWISSELING IN PRAKTISCHE WERKVORMEN om samen beslissen te oefenen.</w:t>
            </w:r>
          </w:p>
          <w:p w14:paraId="4C721212" w14:textId="77777777" w:rsidR="00A86223" w:rsidRPr="009D44FA" w:rsidRDefault="00A86223" w:rsidP="00A86223">
            <w:pPr>
              <w:pStyle w:val="ListParagraph"/>
              <w:numPr>
                <w:ilvl w:val="0"/>
                <w:numId w:val="36"/>
              </w:numPr>
              <w:spacing w:after="200" w:line="276" w:lineRule="auto"/>
              <w:rPr>
                <w:rFonts w:ascii="National-Light" w:hAnsi="National-Light" w:cs="Arial"/>
                <w:sz w:val="18"/>
                <w:szCs w:val="18"/>
              </w:rPr>
            </w:pPr>
            <w:r w:rsidRPr="009D44FA">
              <w:rPr>
                <w:rFonts w:ascii="National-Light" w:hAnsi="National-Light" w:cs="Arial"/>
                <w:sz w:val="18"/>
                <w:szCs w:val="18"/>
              </w:rPr>
              <w:t xml:space="preserve">Casus vragen. Stap 1-4 met elkaar uitschrijven op het bord. (wat zou je hier kunnen zeggen) </w:t>
            </w:r>
          </w:p>
          <w:p w14:paraId="4F2C2AE8" w14:textId="77777777" w:rsidR="00A86223" w:rsidRPr="009D44FA" w:rsidRDefault="00A86223" w:rsidP="00A86223">
            <w:pPr>
              <w:pStyle w:val="ListParagraph"/>
              <w:numPr>
                <w:ilvl w:val="0"/>
                <w:numId w:val="36"/>
              </w:numPr>
              <w:spacing w:after="200" w:line="276" w:lineRule="auto"/>
              <w:rPr>
                <w:rFonts w:ascii="National-Light" w:hAnsi="National-Light" w:cs="Arial"/>
                <w:sz w:val="18"/>
                <w:szCs w:val="18"/>
              </w:rPr>
            </w:pPr>
            <w:r w:rsidRPr="009D44FA">
              <w:rPr>
                <w:rFonts w:ascii="National-Light" w:hAnsi="National-Light" w:cs="Arial"/>
                <w:sz w:val="18"/>
                <w:szCs w:val="18"/>
              </w:rPr>
              <w:t xml:space="preserve">Tweetallen, </w:t>
            </w:r>
          </w:p>
          <w:p w14:paraId="6C76F579" w14:textId="77777777" w:rsidR="00A86223" w:rsidRPr="009D44FA" w:rsidRDefault="00A86223" w:rsidP="00A86223">
            <w:pPr>
              <w:pStyle w:val="ListParagraph"/>
              <w:numPr>
                <w:ilvl w:val="0"/>
                <w:numId w:val="36"/>
              </w:numPr>
              <w:spacing w:after="200" w:line="276" w:lineRule="auto"/>
              <w:rPr>
                <w:rFonts w:ascii="National-Light" w:hAnsi="National-Light" w:cs="Arial"/>
                <w:sz w:val="18"/>
                <w:szCs w:val="18"/>
              </w:rPr>
            </w:pPr>
            <w:r w:rsidRPr="009D44FA">
              <w:rPr>
                <w:rFonts w:ascii="National-Light" w:hAnsi="National-Light" w:cs="Arial"/>
                <w:sz w:val="18"/>
                <w:szCs w:val="18"/>
              </w:rPr>
              <w:t xml:space="preserve">voor de groep, </w:t>
            </w:r>
          </w:p>
          <w:p w14:paraId="2AB41214" w14:textId="77777777" w:rsidR="00A86223" w:rsidRPr="009D44FA" w:rsidRDefault="00A86223" w:rsidP="00A86223">
            <w:pPr>
              <w:pStyle w:val="ListParagraph"/>
              <w:numPr>
                <w:ilvl w:val="0"/>
                <w:numId w:val="36"/>
              </w:numPr>
              <w:spacing w:after="200" w:line="276" w:lineRule="auto"/>
              <w:rPr>
                <w:rFonts w:ascii="National-Light" w:hAnsi="National-Light" w:cs="Arial"/>
                <w:sz w:val="18"/>
                <w:szCs w:val="18"/>
              </w:rPr>
            </w:pPr>
            <w:r w:rsidRPr="009D44FA">
              <w:rPr>
                <w:rFonts w:ascii="National-Light" w:hAnsi="National-Light" w:cs="Arial"/>
                <w:sz w:val="18"/>
                <w:szCs w:val="18"/>
              </w:rPr>
              <w:t>rug tegen elkaar aan zitten,</w:t>
            </w:r>
          </w:p>
          <w:p w14:paraId="5586482B" w14:textId="59264B20" w:rsidR="00A86223" w:rsidRPr="009D44FA" w:rsidRDefault="00A86223" w:rsidP="00A86223">
            <w:pPr>
              <w:rPr>
                <w:rFonts w:ascii="National-Light" w:hAnsi="National-Light" w:cs="Arial"/>
                <w:bCs/>
                <w:color w:val="4D453F" w:themeColor="accent2" w:themeShade="BF"/>
                <w:sz w:val="18"/>
                <w:szCs w:val="18"/>
              </w:rPr>
            </w:pPr>
            <w:r w:rsidRPr="009D44FA">
              <w:rPr>
                <w:rFonts w:ascii="National-Light" w:hAnsi="National-Light" w:cs="Arial"/>
                <w:sz w:val="18"/>
                <w:szCs w:val="18"/>
              </w:rPr>
              <w:lastRenderedPageBreak/>
              <w:t>elkaar casuistiek vertellen en afgewisseld patient en arts simuleren.</w:t>
            </w:r>
          </w:p>
          <w:p w14:paraId="1B8B7A95" w14:textId="77777777" w:rsidR="00A86223" w:rsidRPr="009D44FA" w:rsidRDefault="00A86223" w:rsidP="00A473BD">
            <w:pPr>
              <w:rPr>
                <w:rFonts w:ascii="National-Light" w:hAnsi="National-Light" w:cs="Arial"/>
                <w:bCs/>
                <w:color w:val="4D453F" w:themeColor="accent2" w:themeShade="BF"/>
                <w:sz w:val="18"/>
                <w:szCs w:val="18"/>
              </w:rPr>
            </w:pPr>
          </w:p>
          <w:p w14:paraId="4002222F" w14:textId="2811A11A" w:rsidR="00D2447B" w:rsidRPr="009D44FA" w:rsidRDefault="00D2447B" w:rsidP="00A473BD">
            <w:pPr>
              <w:rPr>
                <w:rFonts w:ascii="National-Light" w:hAnsi="National-Light" w:cs="Arial"/>
                <w:bCs/>
                <w:color w:val="4D453F" w:themeColor="accent2" w:themeShade="BF"/>
                <w:sz w:val="18"/>
                <w:szCs w:val="18"/>
              </w:rPr>
            </w:pPr>
          </w:p>
        </w:tc>
        <w:tc>
          <w:tcPr>
            <w:tcW w:w="1842" w:type="dxa"/>
            <w:tcBorders>
              <w:bottom w:val="single" w:sz="12" w:space="0" w:color="0070C0" w:themeColor="accent1"/>
            </w:tcBorders>
          </w:tcPr>
          <w:p w14:paraId="173F31BC" w14:textId="77777777" w:rsidR="00D2447B" w:rsidRPr="009D44FA" w:rsidRDefault="00D2447B" w:rsidP="00A473BD">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lastRenderedPageBreak/>
              <w:t>Scenario’s op papier</w:t>
            </w:r>
          </w:p>
        </w:tc>
      </w:tr>
      <w:tr w:rsidR="00D2447B" w:rsidRPr="009D44FA" w14:paraId="1D74036F" w14:textId="77777777" w:rsidTr="00D2447B">
        <w:trPr>
          <w:trHeight w:val="690"/>
        </w:trPr>
        <w:tc>
          <w:tcPr>
            <w:tcW w:w="1366" w:type="dxa"/>
            <w:tcBorders>
              <w:top w:val="single" w:sz="12" w:space="0" w:color="0070C0" w:themeColor="accent1"/>
              <w:bottom w:val="single" w:sz="12" w:space="0" w:color="0070C0" w:themeColor="accent1"/>
            </w:tcBorders>
          </w:tcPr>
          <w:p w14:paraId="3DB65415" w14:textId="63CDDDEE" w:rsidR="00D2447B" w:rsidRPr="009D44FA" w:rsidRDefault="00D2447B" w:rsidP="00E379C6">
            <w:pPr>
              <w:rPr>
                <w:rFonts w:ascii="National-Light" w:hAnsi="National-Light" w:cs="Arial"/>
                <w:color w:val="4D453F" w:themeColor="accent2" w:themeShade="BF"/>
                <w:sz w:val="18"/>
                <w:szCs w:val="18"/>
              </w:rPr>
            </w:pPr>
          </w:p>
        </w:tc>
        <w:tc>
          <w:tcPr>
            <w:tcW w:w="11075" w:type="dxa"/>
            <w:tcBorders>
              <w:top w:val="single" w:sz="12" w:space="0" w:color="0070C0" w:themeColor="accent1"/>
              <w:bottom w:val="single" w:sz="12" w:space="0" w:color="0070C0" w:themeColor="accent1"/>
            </w:tcBorders>
          </w:tcPr>
          <w:p w14:paraId="0C4E87B8" w14:textId="77777777" w:rsidR="00D2447B" w:rsidRPr="009D44FA" w:rsidRDefault="00A86223" w:rsidP="00E379C6">
            <w:pPr>
              <w:rPr>
                <w:rFonts w:ascii="National-Light" w:hAnsi="National-Light" w:cs="Arial"/>
                <w:bCs/>
                <w:color w:val="4D453F" w:themeColor="accent2" w:themeShade="BF"/>
                <w:sz w:val="18"/>
                <w:szCs w:val="18"/>
              </w:rPr>
            </w:pPr>
            <w:r w:rsidRPr="009D44FA">
              <w:rPr>
                <w:rFonts w:ascii="National-Light" w:hAnsi="National-Light" w:cs="Arial"/>
                <w:bCs/>
                <w:color w:val="4D453F" w:themeColor="accent2" w:themeShade="BF"/>
                <w:sz w:val="18"/>
                <w:szCs w:val="18"/>
              </w:rPr>
              <w:t>Dan iedereen volledig gesprek. 10 mins in zijn domein.</w:t>
            </w:r>
          </w:p>
          <w:p w14:paraId="3BB94389" w14:textId="77777777" w:rsidR="00A86223" w:rsidRPr="009D44FA" w:rsidRDefault="00A86223" w:rsidP="00E379C6">
            <w:pPr>
              <w:rPr>
                <w:rFonts w:ascii="National-Light" w:hAnsi="National-Light" w:cs="Arial"/>
                <w:bCs/>
                <w:color w:val="4D453F" w:themeColor="accent2" w:themeShade="BF"/>
                <w:sz w:val="18"/>
                <w:szCs w:val="18"/>
              </w:rPr>
            </w:pPr>
          </w:p>
          <w:p w14:paraId="4DE05F22" w14:textId="77777777" w:rsidR="00A86223" w:rsidRPr="009D44FA" w:rsidRDefault="00A86223" w:rsidP="00E379C6">
            <w:pPr>
              <w:rPr>
                <w:rFonts w:ascii="National-Light" w:hAnsi="National-Light" w:cs="Arial"/>
                <w:bCs/>
                <w:color w:val="4D453F" w:themeColor="accent2" w:themeShade="BF"/>
                <w:sz w:val="18"/>
                <w:szCs w:val="18"/>
              </w:rPr>
            </w:pPr>
            <w:r w:rsidRPr="009D44FA">
              <w:rPr>
                <w:rFonts w:ascii="National-Light" w:hAnsi="National-Light" w:cs="Arial"/>
                <w:bCs/>
                <w:color w:val="4D453F" w:themeColor="accent2" w:themeShade="BF"/>
                <w:sz w:val="18"/>
                <w:szCs w:val="18"/>
              </w:rPr>
              <w:t xml:space="preserve">In drietallen. </w:t>
            </w:r>
          </w:p>
          <w:p w14:paraId="33AE7CD6" w14:textId="77777777" w:rsidR="00A86223" w:rsidRPr="009D44FA" w:rsidRDefault="00A86223" w:rsidP="00E379C6">
            <w:pPr>
              <w:rPr>
                <w:rFonts w:ascii="National-Light" w:hAnsi="National-Light" w:cs="Arial"/>
                <w:bCs/>
                <w:color w:val="4D453F" w:themeColor="accent2" w:themeShade="BF"/>
                <w:sz w:val="18"/>
                <w:szCs w:val="18"/>
              </w:rPr>
            </w:pPr>
          </w:p>
          <w:p w14:paraId="09F79B29" w14:textId="47F7DD48" w:rsidR="00A86223" w:rsidRPr="009D44FA" w:rsidRDefault="00A86223" w:rsidP="00E379C6">
            <w:pPr>
              <w:rPr>
                <w:rFonts w:ascii="National-Light" w:hAnsi="National-Light" w:cs="Arial"/>
                <w:color w:val="4D453F" w:themeColor="accent2" w:themeShade="BF"/>
                <w:sz w:val="18"/>
                <w:szCs w:val="18"/>
              </w:rPr>
            </w:pPr>
            <w:r w:rsidRPr="009D44FA">
              <w:rPr>
                <w:rFonts w:ascii="National-Light" w:hAnsi="National-Light" w:cs="Arial"/>
                <w:bCs/>
                <w:color w:val="4D453F" w:themeColor="accent2" w:themeShade="BF"/>
                <w:sz w:val="18"/>
                <w:szCs w:val="18"/>
              </w:rPr>
              <w:t xml:space="preserve">Plenair: Welk kernpunt, welke tip, welke vraag/opmerking blijft je bij/was zinvol/ga je gebruiken? </w:t>
            </w:r>
          </w:p>
        </w:tc>
        <w:tc>
          <w:tcPr>
            <w:tcW w:w="1842" w:type="dxa"/>
            <w:tcBorders>
              <w:top w:val="single" w:sz="12" w:space="0" w:color="0070C0" w:themeColor="accent1"/>
              <w:bottom w:val="single" w:sz="12" w:space="0" w:color="0070C0" w:themeColor="accent1"/>
            </w:tcBorders>
          </w:tcPr>
          <w:p w14:paraId="02DE190F" w14:textId="77777777" w:rsidR="00D2447B" w:rsidRPr="009D44FA" w:rsidRDefault="00D2447B" w:rsidP="00E379C6">
            <w:pPr>
              <w:rPr>
                <w:rFonts w:ascii="National-Light" w:hAnsi="National-Light" w:cs="Arial"/>
                <w:color w:val="4D453F" w:themeColor="accent2" w:themeShade="BF"/>
                <w:sz w:val="18"/>
                <w:szCs w:val="18"/>
              </w:rPr>
            </w:pPr>
          </w:p>
        </w:tc>
      </w:tr>
      <w:tr w:rsidR="00D2447B" w:rsidRPr="009D44FA" w14:paraId="6F9459E0" w14:textId="77777777" w:rsidTr="00D2447B">
        <w:trPr>
          <w:trHeight w:val="690"/>
        </w:trPr>
        <w:tc>
          <w:tcPr>
            <w:tcW w:w="1366" w:type="dxa"/>
          </w:tcPr>
          <w:p w14:paraId="74E23F78" w14:textId="6C74C51F" w:rsidR="00D2447B" w:rsidRPr="009D44FA" w:rsidRDefault="00D2447B" w:rsidP="00E379C6">
            <w:pPr>
              <w:rPr>
                <w:rFonts w:ascii="National-Light" w:hAnsi="National-Light" w:cs="Arial"/>
                <w:color w:val="4D453F" w:themeColor="accent2" w:themeShade="BF"/>
                <w:sz w:val="18"/>
                <w:szCs w:val="18"/>
              </w:rPr>
            </w:pPr>
          </w:p>
        </w:tc>
        <w:tc>
          <w:tcPr>
            <w:tcW w:w="11075" w:type="dxa"/>
          </w:tcPr>
          <w:p w14:paraId="5A8ACFD2" w14:textId="77777777" w:rsidR="00D2447B" w:rsidRPr="009D44FA" w:rsidRDefault="00D2447B" w:rsidP="00E379C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AFRONDEN:</w:t>
            </w:r>
          </w:p>
          <w:p w14:paraId="77705B31" w14:textId="6F33CF5A" w:rsidR="00D2447B" w:rsidRPr="009D44FA" w:rsidRDefault="00D2447B" w:rsidP="00E379C6">
            <w:pPr>
              <w:pStyle w:val="ListParagraph"/>
              <w:numPr>
                <w:ilvl w:val="0"/>
                <w:numId w:val="5"/>
              </w:num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Samenvatting</w:t>
            </w:r>
          </w:p>
          <w:p w14:paraId="31A6B3A5" w14:textId="520902B3" w:rsidR="00D2447B" w:rsidRPr="009D44FA" w:rsidRDefault="00D2447B" w:rsidP="00E379C6">
            <w:pPr>
              <w:pStyle w:val="ListParagraph"/>
              <w:numPr>
                <w:ilvl w:val="0"/>
                <w:numId w:val="5"/>
              </w:num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Welke hordes voorzien we?</w:t>
            </w:r>
          </w:p>
          <w:p w14:paraId="21E70B7F" w14:textId="3EB9704F" w:rsidR="00D2447B" w:rsidRPr="009D44FA" w:rsidRDefault="00D2447B" w:rsidP="00E379C6">
            <w:pPr>
              <w:pStyle w:val="ListParagraph"/>
              <w:numPr>
                <w:ilvl w:val="0"/>
                <w:numId w:val="5"/>
              </w:num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Vragen</w:t>
            </w:r>
          </w:p>
          <w:p w14:paraId="531C2304" w14:textId="0B04A7FE" w:rsidR="00D2447B" w:rsidRPr="009D44FA" w:rsidRDefault="00D2447B" w:rsidP="00E379C6">
            <w:pPr>
              <w:pStyle w:val="ListParagraph"/>
              <w:numPr>
                <w:ilvl w:val="0"/>
                <w:numId w:val="5"/>
              </w:num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Terugkoppeling uit de groep op de dag.</w:t>
            </w:r>
          </w:p>
        </w:tc>
        <w:tc>
          <w:tcPr>
            <w:tcW w:w="1842" w:type="dxa"/>
          </w:tcPr>
          <w:p w14:paraId="10D8FDFC" w14:textId="2DE46CD0" w:rsidR="00D2447B" w:rsidRPr="009D44FA" w:rsidRDefault="00D2447B" w:rsidP="00E379C6">
            <w:pPr>
              <w:rPr>
                <w:rFonts w:ascii="National-Light" w:hAnsi="National-Light" w:cs="Arial"/>
                <w:color w:val="4D453F" w:themeColor="accent2" w:themeShade="BF"/>
                <w:sz w:val="18"/>
                <w:szCs w:val="18"/>
              </w:rPr>
            </w:pPr>
          </w:p>
        </w:tc>
      </w:tr>
      <w:tr w:rsidR="00D2447B" w:rsidRPr="009D44FA" w14:paraId="46F1EF52" w14:textId="77777777" w:rsidTr="00D2447B">
        <w:trPr>
          <w:trHeight w:val="686"/>
        </w:trPr>
        <w:tc>
          <w:tcPr>
            <w:tcW w:w="1366" w:type="dxa"/>
          </w:tcPr>
          <w:p w14:paraId="2CEB5D1B" w14:textId="56BB3A5C" w:rsidR="00D2447B" w:rsidRPr="009D44FA" w:rsidRDefault="00D2447B" w:rsidP="00E379C6">
            <w:pPr>
              <w:rPr>
                <w:rFonts w:ascii="National-Light" w:hAnsi="National-Light" w:cs="Arial"/>
                <w:color w:val="4D453F" w:themeColor="accent2" w:themeShade="BF"/>
                <w:sz w:val="18"/>
                <w:szCs w:val="18"/>
                <w:lang w:val="en-US"/>
              </w:rPr>
            </w:pPr>
          </w:p>
        </w:tc>
        <w:tc>
          <w:tcPr>
            <w:tcW w:w="11075" w:type="dxa"/>
          </w:tcPr>
          <w:p w14:paraId="106C063B" w14:textId="46987E1E" w:rsidR="00D2447B" w:rsidRPr="009D44FA" w:rsidRDefault="00D2447B" w:rsidP="00E379C6">
            <w:pPr>
              <w:rPr>
                <w:rFonts w:ascii="National-Light" w:hAnsi="National-Light" w:cs="Arial"/>
                <w:color w:val="4D453F" w:themeColor="accent2" w:themeShade="BF"/>
                <w:sz w:val="18"/>
                <w:szCs w:val="18"/>
              </w:rPr>
            </w:pPr>
            <w:r w:rsidRPr="009D44FA">
              <w:rPr>
                <w:rFonts w:ascii="National-Light" w:hAnsi="National-Light" w:cs="Arial"/>
                <w:color w:val="4D453F" w:themeColor="accent2" w:themeShade="BF"/>
                <w:sz w:val="18"/>
                <w:szCs w:val="18"/>
              </w:rPr>
              <w:t>AFSLUITEN</w:t>
            </w:r>
          </w:p>
        </w:tc>
        <w:tc>
          <w:tcPr>
            <w:tcW w:w="1842" w:type="dxa"/>
          </w:tcPr>
          <w:p w14:paraId="45897FA0" w14:textId="2F2F3856" w:rsidR="00D2447B" w:rsidRPr="009D44FA" w:rsidRDefault="00D2447B" w:rsidP="00E379C6">
            <w:pPr>
              <w:rPr>
                <w:rFonts w:ascii="National-Light" w:hAnsi="National-Light" w:cs="Arial"/>
                <w:color w:val="4D453F" w:themeColor="accent2" w:themeShade="BF"/>
                <w:sz w:val="18"/>
                <w:szCs w:val="18"/>
              </w:rPr>
            </w:pPr>
          </w:p>
        </w:tc>
      </w:tr>
    </w:tbl>
    <w:p w14:paraId="5221D780" w14:textId="48878964" w:rsidR="00ED7CCF" w:rsidRPr="009D44FA" w:rsidRDefault="00ED7CCF" w:rsidP="005E0DAC">
      <w:pPr>
        <w:rPr>
          <w:rFonts w:ascii="National-Light" w:hAnsi="National-Light" w:cs="Arial"/>
          <w:color w:val="4D453F" w:themeColor="accent2" w:themeShade="BF"/>
          <w:sz w:val="18"/>
          <w:szCs w:val="18"/>
        </w:rPr>
      </w:pPr>
    </w:p>
    <w:sectPr w:rsidR="00ED7CCF" w:rsidRPr="009D44FA" w:rsidSect="00D2447B">
      <w:footerReference w:type="even" r:id="rId10"/>
      <w:footerReference w:type="default" r:id="rId11"/>
      <w:pgSz w:w="16838" w:h="11906" w:orient="landscape"/>
      <w:pgMar w:top="851" w:right="1134" w:bottom="851"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9A78" w14:textId="77777777" w:rsidR="005A0736" w:rsidRDefault="005A0736" w:rsidP="000C71A6">
      <w:pPr>
        <w:spacing w:after="0" w:line="240" w:lineRule="auto"/>
      </w:pPr>
      <w:r>
        <w:separator/>
      </w:r>
    </w:p>
  </w:endnote>
  <w:endnote w:type="continuationSeparator" w:id="0">
    <w:p w14:paraId="03FEE74B" w14:textId="77777777" w:rsidR="005A0736" w:rsidRDefault="005A0736" w:rsidP="000C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National-Light"/>
    <w:panose1 w:val="00000000000000000000"/>
    <w:charset w:val="4D"/>
    <w:family w:val="auto"/>
    <w:notTrueType/>
    <w:pitch w:val="variable"/>
    <w:sig w:usb0="A10000FF" w:usb1="5001207B" w:usb2="0000001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National Regular">
    <w:altName w:val="National-Regular"/>
    <w:panose1 w:val="00000000000000000000"/>
    <w:charset w:val="4D"/>
    <w:family w:val="auto"/>
    <w:notTrueType/>
    <w:pitch w:val="variable"/>
    <w:sig w:usb0="A00000FF" w:usb1="5000207B" w:usb2="00000010" w:usb3="00000000" w:csb0="0000009B" w:csb1="00000000"/>
  </w:font>
  <w:font w:name="National Extrabold">
    <w:altName w:val="National-Extrabold"/>
    <w:panose1 w:val="00000000000000000000"/>
    <w:charset w:val="4D"/>
    <w:family w:val="auto"/>
    <w:notTrueType/>
    <w:pitch w:val="variable"/>
    <w:sig w:usb0="A00000FF" w:usb1="5000207B" w:usb2="00000010" w:usb3="00000000" w:csb0="0000009B" w:csb1="00000000"/>
  </w:font>
  <w:font w:name="National-Light">
    <w:panose1 w:val="00000000000000000000"/>
    <w:charset w:val="00"/>
    <w:family w:val="auto"/>
    <w:pitch w:val="variable"/>
    <w:sig w:usb0="A10000FF" w:usb1="5001207B" w:usb2="00000010" w:usb3="00000000" w:csb0="0000009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75A6" w14:textId="77777777" w:rsidR="005A0736" w:rsidRDefault="005A0736" w:rsidP="00A47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4E079" w14:textId="77777777" w:rsidR="005A0736" w:rsidRDefault="005A0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262B" w14:textId="77777777" w:rsidR="005A0736" w:rsidRDefault="005A0736" w:rsidP="00A47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4FA">
      <w:rPr>
        <w:rStyle w:val="PageNumber"/>
        <w:noProof/>
      </w:rPr>
      <w:t>5</w:t>
    </w:r>
    <w:r>
      <w:rPr>
        <w:rStyle w:val="PageNumber"/>
      </w:rPr>
      <w:fldChar w:fldCharType="end"/>
    </w:r>
  </w:p>
  <w:p w14:paraId="4653A448" w14:textId="7295AA67" w:rsidR="005A0736" w:rsidRPr="00AD754C" w:rsidRDefault="005A0736" w:rsidP="000C71A6">
    <w:pPr>
      <w:pStyle w:val="Footer"/>
      <w:jc w:val="center"/>
      <w:rPr>
        <w:rFonts w:ascii="National Regular" w:hAnsi="National Regular"/>
        <w:b/>
        <w:color w:val="675D55" w:themeColor="accen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7876" w14:textId="77777777" w:rsidR="005A0736" w:rsidRDefault="005A0736" w:rsidP="000C71A6">
      <w:pPr>
        <w:spacing w:after="0" w:line="240" w:lineRule="auto"/>
      </w:pPr>
      <w:r>
        <w:separator/>
      </w:r>
    </w:p>
  </w:footnote>
  <w:footnote w:type="continuationSeparator" w:id="0">
    <w:p w14:paraId="651B4E40" w14:textId="77777777" w:rsidR="005A0736" w:rsidRDefault="005A0736" w:rsidP="000C71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815"/>
    <w:multiLevelType w:val="hybridMultilevel"/>
    <w:tmpl w:val="2780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10B5"/>
    <w:multiLevelType w:val="hybridMultilevel"/>
    <w:tmpl w:val="62B42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20395B"/>
    <w:multiLevelType w:val="hybridMultilevel"/>
    <w:tmpl w:val="33BAB4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2F46C1"/>
    <w:multiLevelType w:val="hybridMultilevel"/>
    <w:tmpl w:val="23F6E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434E15"/>
    <w:multiLevelType w:val="hybridMultilevel"/>
    <w:tmpl w:val="83C6D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967E84"/>
    <w:multiLevelType w:val="hybridMultilevel"/>
    <w:tmpl w:val="E1E805FE"/>
    <w:lvl w:ilvl="0" w:tplc="A2FC1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56BA4"/>
    <w:multiLevelType w:val="hybridMultilevel"/>
    <w:tmpl w:val="90FEDA32"/>
    <w:lvl w:ilvl="0" w:tplc="434C494A">
      <w:start w:val="1"/>
      <w:numFmt w:val="bullet"/>
      <w:lvlText w:val=""/>
      <w:lvlJc w:val="left"/>
      <w:pPr>
        <w:tabs>
          <w:tab w:val="num" w:pos="720"/>
        </w:tabs>
        <w:ind w:left="720" w:hanging="360"/>
      </w:pPr>
      <w:rPr>
        <w:rFonts w:ascii="Wingdings" w:hAnsi="Wingdings" w:hint="default"/>
      </w:rPr>
    </w:lvl>
    <w:lvl w:ilvl="1" w:tplc="25E07CCE" w:tentative="1">
      <w:start w:val="1"/>
      <w:numFmt w:val="bullet"/>
      <w:lvlText w:val=""/>
      <w:lvlJc w:val="left"/>
      <w:pPr>
        <w:tabs>
          <w:tab w:val="num" w:pos="1440"/>
        </w:tabs>
        <w:ind w:left="1440" w:hanging="360"/>
      </w:pPr>
      <w:rPr>
        <w:rFonts w:ascii="Wingdings" w:hAnsi="Wingdings" w:hint="default"/>
      </w:rPr>
    </w:lvl>
    <w:lvl w:ilvl="2" w:tplc="912CB726" w:tentative="1">
      <w:start w:val="1"/>
      <w:numFmt w:val="bullet"/>
      <w:lvlText w:val=""/>
      <w:lvlJc w:val="left"/>
      <w:pPr>
        <w:tabs>
          <w:tab w:val="num" w:pos="2160"/>
        </w:tabs>
        <w:ind w:left="2160" w:hanging="360"/>
      </w:pPr>
      <w:rPr>
        <w:rFonts w:ascii="Wingdings" w:hAnsi="Wingdings" w:hint="default"/>
      </w:rPr>
    </w:lvl>
    <w:lvl w:ilvl="3" w:tplc="D50CDDAC" w:tentative="1">
      <w:start w:val="1"/>
      <w:numFmt w:val="bullet"/>
      <w:lvlText w:val=""/>
      <w:lvlJc w:val="left"/>
      <w:pPr>
        <w:tabs>
          <w:tab w:val="num" w:pos="2880"/>
        </w:tabs>
        <w:ind w:left="2880" w:hanging="360"/>
      </w:pPr>
      <w:rPr>
        <w:rFonts w:ascii="Wingdings" w:hAnsi="Wingdings" w:hint="default"/>
      </w:rPr>
    </w:lvl>
    <w:lvl w:ilvl="4" w:tplc="C7C461EC" w:tentative="1">
      <w:start w:val="1"/>
      <w:numFmt w:val="bullet"/>
      <w:lvlText w:val=""/>
      <w:lvlJc w:val="left"/>
      <w:pPr>
        <w:tabs>
          <w:tab w:val="num" w:pos="3600"/>
        </w:tabs>
        <w:ind w:left="3600" w:hanging="360"/>
      </w:pPr>
      <w:rPr>
        <w:rFonts w:ascii="Wingdings" w:hAnsi="Wingdings" w:hint="default"/>
      </w:rPr>
    </w:lvl>
    <w:lvl w:ilvl="5" w:tplc="0F22F8EC" w:tentative="1">
      <w:start w:val="1"/>
      <w:numFmt w:val="bullet"/>
      <w:lvlText w:val=""/>
      <w:lvlJc w:val="left"/>
      <w:pPr>
        <w:tabs>
          <w:tab w:val="num" w:pos="4320"/>
        </w:tabs>
        <w:ind w:left="4320" w:hanging="360"/>
      </w:pPr>
      <w:rPr>
        <w:rFonts w:ascii="Wingdings" w:hAnsi="Wingdings" w:hint="default"/>
      </w:rPr>
    </w:lvl>
    <w:lvl w:ilvl="6" w:tplc="177EB5F2" w:tentative="1">
      <w:start w:val="1"/>
      <w:numFmt w:val="bullet"/>
      <w:lvlText w:val=""/>
      <w:lvlJc w:val="left"/>
      <w:pPr>
        <w:tabs>
          <w:tab w:val="num" w:pos="5040"/>
        </w:tabs>
        <w:ind w:left="5040" w:hanging="360"/>
      </w:pPr>
      <w:rPr>
        <w:rFonts w:ascii="Wingdings" w:hAnsi="Wingdings" w:hint="default"/>
      </w:rPr>
    </w:lvl>
    <w:lvl w:ilvl="7" w:tplc="7598AE48" w:tentative="1">
      <w:start w:val="1"/>
      <w:numFmt w:val="bullet"/>
      <w:lvlText w:val=""/>
      <w:lvlJc w:val="left"/>
      <w:pPr>
        <w:tabs>
          <w:tab w:val="num" w:pos="5760"/>
        </w:tabs>
        <w:ind w:left="5760" w:hanging="360"/>
      </w:pPr>
      <w:rPr>
        <w:rFonts w:ascii="Wingdings" w:hAnsi="Wingdings" w:hint="default"/>
      </w:rPr>
    </w:lvl>
    <w:lvl w:ilvl="8" w:tplc="B4862C60" w:tentative="1">
      <w:start w:val="1"/>
      <w:numFmt w:val="bullet"/>
      <w:lvlText w:val=""/>
      <w:lvlJc w:val="left"/>
      <w:pPr>
        <w:tabs>
          <w:tab w:val="num" w:pos="6480"/>
        </w:tabs>
        <w:ind w:left="6480" w:hanging="360"/>
      </w:pPr>
      <w:rPr>
        <w:rFonts w:ascii="Wingdings" w:hAnsi="Wingdings" w:hint="default"/>
      </w:rPr>
    </w:lvl>
  </w:abstractNum>
  <w:abstractNum w:abstractNumId="7">
    <w:nsid w:val="13957C85"/>
    <w:multiLevelType w:val="hybridMultilevel"/>
    <w:tmpl w:val="ADA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62369"/>
    <w:multiLevelType w:val="hybridMultilevel"/>
    <w:tmpl w:val="429E2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0424029"/>
    <w:multiLevelType w:val="hybridMultilevel"/>
    <w:tmpl w:val="264A3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3B6BA1"/>
    <w:multiLevelType w:val="hybridMultilevel"/>
    <w:tmpl w:val="9DDC6882"/>
    <w:lvl w:ilvl="0" w:tplc="B8A64D14">
      <w:start w:val="1"/>
      <w:numFmt w:val="bullet"/>
      <w:lvlText w:val=""/>
      <w:lvlJc w:val="left"/>
      <w:pPr>
        <w:tabs>
          <w:tab w:val="num" w:pos="720"/>
        </w:tabs>
        <w:ind w:left="720" w:hanging="360"/>
      </w:pPr>
      <w:rPr>
        <w:rFonts w:ascii="Wingdings" w:hAnsi="Wingdings" w:hint="default"/>
      </w:rPr>
    </w:lvl>
    <w:lvl w:ilvl="1" w:tplc="4E4ACBE8" w:tentative="1">
      <w:start w:val="1"/>
      <w:numFmt w:val="bullet"/>
      <w:lvlText w:val=""/>
      <w:lvlJc w:val="left"/>
      <w:pPr>
        <w:tabs>
          <w:tab w:val="num" w:pos="1440"/>
        </w:tabs>
        <w:ind w:left="1440" w:hanging="360"/>
      </w:pPr>
      <w:rPr>
        <w:rFonts w:ascii="Wingdings" w:hAnsi="Wingdings" w:hint="default"/>
      </w:rPr>
    </w:lvl>
    <w:lvl w:ilvl="2" w:tplc="11A2EC3C" w:tentative="1">
      <w:start w:val="1"/>
      <w:numFmt w:val="bullet"/>
      <w:lvlText w:val=""/>
      <w:lvlJc w:val="left"/>
      <w:pPr>
        <w:tabs>
          <w:tab w:val="num" w:pos="2160"/>
        </w:tabs>
        <w:ind w:left="2160" w:hanging="360"/>
      </w:pPr>
      <w:rPr>
        <w:rFonts w:ascii="Wingdings" w:hAnsi="Wingdings" w:hint="default"/>
      </w:rPr>
    </w:lvl>
    <w:lvl w:ilvl="3" w:tplc="81F0428C" w:tentative="1">
      <w:start w:val="1"/>
      <w:numFmt w:val="bullet"/>
      <w:lvlText w:val=""/>
      <w:lvlJc w:val="left"/>
      <w:pPr>
        <w:tabs>
          <w:tab w:val="num" w:pos="2880"/>
        </w:tabs>
        <w:ind w:left="2880" w:hanging="360"/>
      </w:pPr>
      <w:rPr>
        <w:rFonts w:ascii="Wingdings" w:hAnsi="Wingdings" w:hint="default"/>
      </w:rPr>
    </w:lvl>
    <w:lvl w:ilvl="4" w:tplc="600897C4" w:tentative="1">
      <w:start w:val="1"/>
      <w:numFmt w:val="bullet"/>
      <w:lvlText w:val=""/>
      <w:lvlJc w:val="left"/>
      <w:pPr>
        <w:tabs>
          <w:tab w:val="num" w:pos="3600"/>
        </w:tabs>
        <w:ind w:left="3600" w:hanging="360"/>
      </w:pPr>
      <w:rPr>
        <w:rFonts w:ascii="Wingdings" w:hAnsi="Wingdings" w:hint="default"/>
      </w:rPr>
    </w:lvl>
    <w:lvl w:ilvl="5" w:tplc="D27EA68C" w:tentative="1">
      <w:start w:val="1"/>
      <w:numFmt w:val="bullet"/>
      <w:lvlText w:val=""/>
      <w:lvlJc w:val="left"/>
      <w:pPr>
        <w:tabs>
          <w:tab w:val="num" w:pos="4320"/>
        </w:tabs>
        <w:ind w:left="4320" w:hanging="360"/>
      </w:pPr>
      <w:rPr>
        <w:rFonts w:ascii="Wingdings" w:hAnsi="Wingdings" w:hint="default"/>
      </w:rPr>
    </w:lvl>
    <w:lvl w:ilvl="6" w:tplc="FC4C8904" w:tentative="1">
      <w:start w:val="1"/>
      <w:numFmt w:val="bullet"/>
      <w:lvlText w:val=""/>
      <w:lvlJc w:val="left"/>
      <w:pPr>
        <w:tabs>
          <w:tab w:val="num" w:pos="5040"/>
        </w:tabs>
        <w:ind w:left="5040" w:hanging="360"/>
      </w:pPr>
      <w:rPr>
        <w:rFonts w:ascii="Wingdings" w:hAnsi="Wingdings" w:hint="default"/>
      </w:rPr>
    </w:lvl>
    <w:lvl w:ilvl="7" w:tplc="D69A8E5C" w:tentative="1">
      <w:start w:val="1"/>
      <w:numFmt w:val="bullet"/>
      <w:lvlText w:val=""/>
      <w:lvlJc w:val="left"/>
      <w:pPr>
        <w:tabs>
          <w:tab w:val="num" w:pos="5760"/>
        </w:tabs>
        <w:ind w:left="5760" w:hanging="360"/>
      </w:pPr>
      <w:rPr>
        <w:rFonts w:ascii="Wingdings" w:hAnsi="Wingdings" w:hint="default"/>
      </w:rPr>
    </w:lvl>
    <w:lvl w:ilvl="8" w:tplc="F77CD0C2" w:tentative="1">
      <w:start w:val="1"/>
      <w:numFmt w:val="bullet"/>
      <w:lvlText w:val=""/>
      <w:lvlJc w:val="left"/>
      <w:pPr>
        <w:tabs>
          <w:tab w:val="num" w:pos="6480"/>
        </w:tabs>
        <w:ind w:left="6480" w:hanging="360"/>
      </w:pPr>
      <w:rPr>
        <w:rFonts w:ascii="Wingdings" w:hAnsi="Wingdings" w:hint="default"/>
      </w:rPr>
    </w:lvl>
  </w:abstractNum>
  <w:abstractNum w:abstractNumId="11">
    <w:nsid w:val="239E11D8"/>
    <w:multiLevelType w:val="hybridMultilevel"/>
    <w:tmpl w:val="8CEA6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A4624F"/>
    <w:multiLevelType w:val="hybridMultilevel"/>
    <w:tmpl w:val="554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74581"/>
    <w:multiLevelType w:val="hybridMultilevel"/>
    <w:tmpl w:val="6E227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CA2BB2"/>
    <w:multiLevelType w:val="hybridMultilevel"/>
    <w:tmpl w:val="FC04C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EC788F"/>
    <w:multiLevelType w:val="hybridMultilevel"/>
    <w:tmpl w:val="60CE3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5A7F00"/>
    <w:multiLevelType w:val="hybridMultilevel"/>
    <w:tmpl w:val="0FDA8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790E83"/>
    <w:multiLevelType w:val="hybridMultilevel"/>
    <w:tmpl w:val="F516F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C429D8"/>
    <w:multiLevelType w:val="hybridMultilevel"/>
    <w:tmpl w:val="BCCEB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D96A5B"/>
    <w:multiLevelType w:val="hybridMultilevel"/>
    <w:tmpl w:val="02AE2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4C13C7"/>
    <w:multiLevelType w:val="hybridMultilevel"/>
    <w:tmpl w:val="2FF65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2D20C6"/>
    <w:multiLevelType w:val="hybridMultilevel"/>
    <w:tmpl w:val="0AB40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3584DDB"/>
    <w:multiLevelType w:val="hybridMultilevel"/>
    <w:tmpl w:val="01B00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35D"/>
    <w:multiLevelType w:val="hybridMultilevel"/>
    <w:tmpl w:val="A1108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330A90"/>
    <w:multiLevelType w:val="hybridMultilevel"/>
    <w:tmpl w:val="ACA81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477D42"/>
    <w:multiLevelType w:val="hybridMultilevel"/>
    <w:tmpl w:val="9738E792"/>
    <w:lvl w:ilvl="0" w:tplc="EA4E35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027ED"/>
    <w:multiLevelType w:val="hybridMultilevel"/>
    <w:tmpl w:val="C726A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7E07C19"/>
    <w:multiLevelType w:val="hybridMultilevel"/>
    <w:tmpl w:val="55925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F60305"/>
    <w:multiLevelType w:val="multilevel"/>
    <w:tmpl w:val="9738E79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6569C7"/>
    <w:multiLevelType w:val="multilevel"/>
    <w:tmpl w:val="F2E85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4B048A"/>
    <w:multiLevelType w:val="hybridMultilevel"/>
    <w:tmpl w:val="B2560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BD6DC5"/>
    <w:multiLevelType w:val="hybridMultilevel"/>
    <w:tmpl w:val="DDCC6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2676233"/>
    <w:multiLevelType w:val="hybridMultilevel"/>
    <w:tmpl w:val="9796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64C50"/>
    <w:multiLevelType w:val="hybridMultilevel"/>
    <w:tmpl w:val="92CC1892"/>
    <w:lvl w:ilvl="0" w:tplc="5D645D80">
      <w:numFmt w:val="bullet"/>
      <w:lvlText w:val="-"/>
      <w:lvlJc w:val="left"/>
      <w:pPr>
        <w:ind w:left="1080" w:hanging="360"/>
      </w:pPr>
      <w:rPr>
        <w:rFonts w:ascii="National Light" w:eastAsiaTheme="minorHAnsi" w:hAnsi="National Light"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5D32878"/>
    <w:multiLevelType w:val="hybridMultilevel"/>
    <w:tmpl w:val="9FA4F252"/>
    <w:lvl w:ilvl="0" w:tplc="C58E49F4">
      <w:numFmt w:val="bullet"/>
      <w:lvlText w:val="-"/>
      <w:lvlJc w:val="left"/>
      <w:pPr>
        <w:ind w:left="1080" w:hanging="360"/>
      </w:pPr>
      <w:rPr>
        <w:rFonts w:ascii="National Light" w:eastAsiaTheme="minorHAnsi" w:hAnsi="National Light"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665217AE"/>
    <w:multiLevelType w:val="hybridMultilevel"/>
    <w:tmpl w:val="23946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C704EF1"/>
    <w:multiLevelType w:val="hybridMultilevel"/>
    <w:tmpl w:val="267E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924C8"/>
    <w:multiLevelType w:val="hybridMultilevel"/>
    <w:tmpl w:val="7644831E"/>
    <w:lvl w:ilvl="0" w:tplc="04130001">
      <w:start w:val="1"/>
      <w:numFmt w:val="bullet"/>
      <w:lvlText w:val=""/>
      <w:lvlJc w:val="left"/>
      <w:pPr>
        <w:ind w:left="769" w:hanging="360"/>
      </w:pPr>
      <w:rPr>
        <w:rFonts w:ascii="Symbol" w:hAnsi="Symbol" w:hint="default"/>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tentative="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38">
    <w:nsid w:val="70CA3A25"/>
    <w:multiLevelType w:val="hybridMultilevel"/>
    <w:tmpl w:val="A00C8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202769F"/>
    <w:multiLevelType w:val="hybridMultilevel"/>
    <w:tmpl w:val="F2E8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A14E5"/>
    <w:multiLevelType w:val="hybridMultilevel"/>
    <w:tmpl w:val="A8FC78A8"/>
    <w:lvl w:ilvl="0" w:tplc="D6E00C1C">
      <w:start w:val="9"/>
      <w:numFmt w:val="bullet"/>
      <w:lvlText w:val="-"/>
      <w:lvlJc w:val="left"/>
      <w:pPr>
        <w:ind w:left="1080" w:hanging="360"/>
      </w:pPr>
      <w:rPr>
        <w:rFonts w:ascii="National Light" w:eastAsiaTheme="minorHAnsi" w:hAnsi="National Light"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nsid w:val="732814CC"/>
    <w:multiLevelType w:val="hybridMultilevel"/>
    <w:tmpl w:val="0A0A7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7FE1A9A"/>
    <w:multiLevelType w:val="hybridMultilevel"/>
    <w:tmpl w:val="3D36B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D6E2CED"/>
    <w:multiLevelType w:val="hybridMultilevel"/>
    <w:tmpl w:val="EBACA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D952047"/>
    <w:multiLevelType w:val="hybridMultilevel"/>
    <w:tmpl w:val="ED04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E0920"/>
    <w:multiLevelType w:val="hybridMultilevel"/>
    <w:tmpl w:val="8F6C9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0"/>
  </w:num>
  <w:num w:numId="4">
    <w:abstractNumId w:val="20"/>
  </w:num>
  <w:num w:numId="5">
    <w:abstractNumId w:val="21"/>
  </w:num>
  <w:num w:numId="6">
    <w:abstractNumId w:val="18"/>
  </w:num>
  <w:num w:numId="7">
    <w:abstractNumId w:val="22"/>
  </w:num>
  <w:num w:numId="8">
    <w:abstractNumId w:val="1"/>
  </w:num>
  <w:num w:numId="9">
    <w:abstractNumId w:val="27"/>
  </w:num>
  <w:num w:numId="10">
    <w:abstractNumId w:val="4"/>
  </w:num>
  <w:num w:numId="11">
    <w:abstractNumId w:val="41"/>
  </w:num>
  <w:num w:numId="12">
    <w:abstractNumId w:val="30"/>
  </w:num>
  <w:num w:numId="13">
    <w:abstractNumId w:val="45"/>
  </w:num>
  <w:num w:numId="14">
    <w:abstractNumId w:val="19"/>
  </w:num>
  <w:num w:numId="15">
    <w:abstractNumId w:val="15"/>
  </w:num>
  <w:num w:numId="16">
    <w:abstractNumId w:val="26"/>
  </w:num>
  <w:num w:numId="17">
    <w:abstractNumId w:val="2"/>
  </w:num>
  <w:num w:numId="18">
    <w:abstractNumId w:val="24"/>
  </w:num>
  <w:num w:numId="19">
    <w:abstractNumId w:val="38"/>
  </w:num>
  <w:num w:numId="20">
    <w:abstractNumId w:val="11"/>
  </w:num>
  <w:num w:numId="21">
    <w:abstractNumId w:val="35"/>
  </w:num>
  <w:num w:numId="22">
    <w:abstractNumId w:val="3"/>
  </w:num>
  <w:num w:numId="23">
    <w:abstractNumId w:val="8"/>
  </w:num>
  <w:num w:numId="24">
    <w:abstractNumId w:val="23"/>
  </w:num>
  <w:num w:numId="25">
    <w:abstractNumId w:val="13"/>
  </w:num>
  <w:num w:numId="26">
    <w:abstractNumId w:val="17"/>
  </w:num>
  <w:num w:numId="27">
    <w:abstractNumId w:val="31"/>
  </w:num>
  <w:num w:numId="28">
    <w:abstractNumId w:val="34"/>
  </w:num>
  <w:num w:numId="29">
    <w:abstractNumId w:val="42"/>
  </w:num>
  <w:num w:numId="30">
    <w:abstractNumId w:val="33"/>
  </w:num>
  <w:num w:numId="31">
    <w:abstractNumId w:val="43"/>
  </w:num>
  <w:num w:numId="32">
    <w:abstractNumId w:val="16"/>
  </w:num>
  <w:num w:numId="33">
    <w:abstractNumId w:val="37"/>
  </w:num>
  <w:num w:numId="34">
    <w:abstractNumId w:val="12"/>
  </w:num>
  <w:num w:numId="35">
    <w:abstractNumId w:val="7"/>
  </w:num>
  <w:num w:numId="36">
    <w:abstractNumId w:val="0"/>
  </w:num>
  <w:num w:numId="37">
    <w:abstractNumId w:val="6"/>
  </w:num>
  <w:num w:numId="38">
    <w:abstractNumId w:val="10"/>
  </w:num>
  <w:num w:numId="39">
    <w:abstractNumId w:val="32"/>
  </w:num>
  <w:num w:numId="40">
    <w:abstractNumId w:val="36"/>
  </w:num>
  <w:num w:numId="41">
    <w:abstractNumId w:val="44"/>
  </w:num>
  <w:num w:numId="42">
    <w:abstractNumId w:val="39"/>
  </w:num>
  <w:num w:numId="43">
    <w:abstractNumId w:val="29"/>
  </w:num>
  <w:num w:numId="44">
    <w:abstractNumId w:val="25"/>
  </w:num>
  <w:num w:numId="45">
    <w:abstractNumId w:val="28"/>
  </w:num>
  <w:num w:numId="4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97"/>
    <w:rsid w:val="00001C6A"/>
    <w:rsid w:val="00002346"/>
    <w:rsid w:val="00004396"/>
    <w:rsid w:val="000047FE"/>
    <w:rsid w:val="00010162"/>
    <w:rsid w:val="00010417"/>
    <w:rsid w:val="00017374"/>
    <w:rsid w:val="000223DD"/>
    <w:rsid w:val="00023116"/>
    <w:rsid w:val="00023F44"/>
    <w:rsid w:val="0002511D"/>
    <w:rsid w:val="00030DE4"/>
    <w:rsid w:val="00031495"/>
    <w:rsid w:val="00032582"/>
    <w:rsid w:val="00032E0E"/>
    <w:rsid w:val="00032F4E"/>
    <w:rsid w:val="0003579B"/>
    <w:rsid w:val="00041CD2"/>
    <w:rsid w:val="000454CB"/>
    <w:rsid w:val="00046384"/>
    <w:rsid w:val="000543B0"/>
    <w:rsid w:val="000544ED"/>
    <w:rsid w:val="0005728E"/>
    <w:rsid w:val="00063DC1"/>
    <w:rsid w:val="00066872"/>
    <w:rsid w:val="00066A9F"/>
    <w:rsid w:val="0007195B"/>
    <w:rsid w:val="00073B7F"/>
    <w:rsid w:val="00074333"/>
    <w:rsid w:val="000754E7"/>
    <w:rsid w:val="00075B9E"/>
    <w:rsid w:val="00076D48"/>
    <w:rsid w:val="000852A8"/>
    <w:rsid w:val="000855B2"/>
    <w:rsid w:val="00085661"/>
    <w:rsid w:val="0008584C"/>
    <w:rsid w:val="00090B70"/>
    <w:rsid w:val="00093298"/>
    <w:rsid w:val="000974B0"/>
    <w:rsid w:val="000A158A"/>
    <w:rsid w:val="000A4A5F"/>
    <w:rsid w:val="000A6C04"/>
    <w:rsid w:val="000A7378"/>
    <w:rsid w:val="000B2C58"/>
    <w:rsid w:val="000B58CF"/>
    <w:rsid w:val="000B5940"/>
    <w:rsid w:val="000C03D2"/>
    <w:rsid w:val="000C2973"/>
    <w:rsid w:val="000C63B7"/>
    <w:rsid w:val="000C71A6"/>
    <w:rsid w:val="000C77F7"/>
    <w:rsid w:val="000D2DB2"/>
    <w:rsid w:val="000D3923"/>
    <w:rsid w:val="000D5874"/>
    <w:rsid w:val="000D5C6E"/>
    <w:rsid w:val="000E219F"/>
    <w:rsid w:val="000E246E"/>
    <w:rsid w:val="000E55E5"/>
    <w:rsid w:val="000F22F8"/>
    <w:rsid w:val="000F662A"/>
    <w:rsid w:val="00100C9D"/>
    <w:rsid w:val="00103AEF"/>
    <w:rsid w:val="00103C9D"/>
    <w:rsid w:val="00106970"/>
    <w:rsid w:val="00106F10"/>
    <w:rsid w:val="00110F69"/>
    <w:rsid w:val="00111107"/>
    <w:rsid w:val="00120A21"/>
    <w:rsid w:val="001302B0"/>
    <w:rsid w:val="00130ACF"/>
    <w:rsid w:val="00130C01"/>
    <w:rsid w:val="00135743"/>
    <w:rsid w:val="0014292A"/>
    <w:rsid w:val="00152B79"/>
    <w:rsid w:val="00154039"/>
    <w:rsid w:val="001602A1"/>
    <w:rsid w:val="0016513D"/>
    <w:rsid w:val="00166981"/>
    <w:rsid w:val="00171D30"/>
    <w:rsid w:val="00172F4E"/>
    <w:rsid w:val="00174287"/>
    <w:rsid w:val="001745F6"/>
    <w:rsid w:val="00176D78"/>
    <w:rsid w:val="00180777"/>
    <w:rsid w:val="001826D6"/>
    <w:rsid w:val="00187740"/>
    <w:rsid w:val="00194005"/>
    <w:rsid w:val="001947AA"/>
    <w:rsid w:val="001954BA"/>
    <w:rsid w:val="00197F93"/>
    <w:rsid w:val="001A073E"/>
    <w:rsid w:val="001A2955"/>
    <w:rsid w:val="001A69AA"/>
    <w:rsid w:val="001B5C9F"/>
    <w:rsid w:val="001B67CD"/>
    <w:rsid w:val="001C06B4"/>
    <w:rsid w:val="001C27DC"/>
    <w:rsid w:val="001C3581"/>
    <w:rsid w:val="001C3DB5"/>
    <w:rsid w:val="001C4C97"/>
    <w:rsid w:val="001C4D1C"/>
    <w:rsid w:val="001C6732"/>
    <w:rsid w:val="001D3EA7"/>
    <w:rsid w:val="001D5036"/>
    <w:rsid w:val="001D637D"/>
    <w:rsid w:val="001D7A15"/>
    <w:rsid w:val="001E24BA"/>
    <w:rsid w:val="001E338A"/>
    <w:rsid w:val="001E7207"/>
    <w:rsid w:val="001F3327"/>
    <w:rsid w:val="001F3EA9"/>
    <w:rsid w:val="001F3F41"/>
    <w:rsid w:val="001F4465"/>
    <w:rsid w:val="001F709F"/>
    <w:rsid w:val="001F7E5A"/>
    <w:rsid w:val="002001C3"/>
    <w:rsid w:val="0020195F"/>
    <w:rsid w:val="00201F0D"/>
    <w:rsid w:val="0020275F"/>
    <w:rsid w:val="00207481"/>
    <w:rsid w:val="00210A2E"/>
    <w:rsid w:val="00225E03"/>
    <w:rsid w:val="00227E29"/>
    <w:rsid w:val="002302E6"/>
    <w:rsid w:val="00242F7A"/>
    <w:rsid w:val="00245076"/>
    <w:rsid w:val="00246D23"/>
    <w:rsid w:val="00247101"/>
    <w:rsid w:val="00250B1C"/>
    <w:rsid w:val="00251052"/>
    <w:rsid w:val="0026188F"/>
    <w:rsid w:val="00264D2B"/>
    <w:rsid w:val="0026542D"/>
    <w:rsid w:val="002656EF"/>
    <w:rsid w:val="00270692"/>
    <w:rsid w:val="00273685"/>
    <w:rsid w:val="002802F0"/>
    <w:rsid w:val="00281C41"/>
    <w:rsid w:val="00283A05"/>
    <w:rsid w:val="00286EEE"/>
    <w:rsid w:val="00292FEE"/>
    <w:rsid w:val="00293D91"/>
    <w:rsid w:val="002948E6"/>
    <w:rsid w:val="00295053"/>
    <w:rsid w:val="00296C5E"/>
    <w:rsid w:val="00297284"/>
    <w:rsid w:val="00297A03"/>
    <w:rsid w:val="002A16CB"/>
    <w:rsid w:val="002A48C4"/>
    <w:rsid w:val="002A4B80"/>
    <w:rsid w:val="002A5147"/>
    <w:rsid w:val="002B325B"/>
    <w:rsid w:val="002B36E6"/>
    <w:rsid w:val="002B3BF0"/>
    <w:rsid w:val="002B66FC"/>
    <w:rsid w:val="002C0788"/>
    <w:rsid w:val="002C17A1"/>
    <w:rsid w:val="002C24EF"/>
    <w:rsid w:val="002C27DA"/>
    <w:rsid w:val="002C4B35"/>
    <w:rsid w:val="002D2300"/>
    <w:rsid w:val="002D2BCF"/>
    <w:rsid w:val="002D4B9E"/>
    <w:rsid w:val="002D54B3"/>
    <w:rsid w:val="002D6883"/>
    <w:rsid w:val="002D6C8D"/>
    <w:rsid w:val="002E13F1"/>
    <w:rsid w:val="002E1EE1"/>
    <w:rsid w:val="002E3C8C"/>
    <w:rsid w:val="002E4795"/>
    <w:rsid w:val="002E64FE"/>
    <w:rsid w:val="002F0BE9"/>
    <w:rsid w:val="002F1A51"/>
    <w:rsid w:val="002F6FA2"/>
    <w:rsid w:val="00303004"/>
    <w:rsid w:val="003108CF"/>
    <w:rsid w:val="003108F1"/>
    <w:rsid w:val="00311DDD"/>
    <w:rsid w:val="00311E65"/>
    <w:rsid w:val="0031649E"/>
    <w:rsid w:val="00317145"/>
    <w:rsid w:val="003171BC"/>
    <w:rsid w:val="00317704"/>
    <w:rsid w:val="0032201C"/>
    <w:rsid w:val="0032248C"/>
    <w:rsid w:val="0032497B"/>
    <w:rsid w:val="003249FE"/>
    <w:rsid w:val="003260DE"/>
    <w:rsid w:val="00326726"/>
    <w:rsid w:val="00326EE2"/>
    <w:rsid w:val="00330F73"/>
    <w:rsid w:val="00331894"/>
    <w:rsid w:val="00334AD9"/>
    <w:rsid w:val="00335B64"/>
    <w:rsid w:val="00340207"/>
    <w:rsid w:val="00341E90"/>
    <w:rsid w:val="00345857"/>
    <w:rsid w:val="00345BA5"/>
    <w:rsid w:val="0034786F"/>
    <w:rsid w:val="00351A4A"/>
    <w:rsid w:val="00352FAA"/>
    <w:rsid w:val="00353DC4"/>
    <w:rsid w:val="0035438B"/>
    <w:rsid w:val="0035484C"/>
    <w:rsid w:val="003549D5"/>
    <w:rsid w:val="00355790"/>
    <w:rsid w:val="00360619"/>
    <w:rsid w:val="0036403F"/>
    <w:rsid w:val="003703D5"/>
    <w:rsid w:val="003760CA"/>
    <w:rsid w:val="0038191E"/>
    <w:rsid w:val="00381B76"/>
    <w:rsid w:val="0038261D"/>
    <w:rsid w:val="003854B0"/>
    <w:rsid w:val="00387516"/>
    <w:rsid w:val="0039096F"/>
    <w:rsid w:val="00391726"/>
    <w:rsid w:val="00391EE6"/>
    <w:rsid w:val="00392F4A"/>
    <w:rsid w:val="003A0A0A"/>
    <w:rsid w:val="003A0DEB"/>
    <w:rsid w:val="003A1CAE"/>
    <w:rsid w:val="003A20A2"/>
    <w:rsid w:val="003A32A1"/>
    <w:rsid w:val="003A6AFB"/>
    <w:rsid w:val="003B0470"/>
    <w:rsid w:val="003B1CC6"/>
    <w:rsid w:val="003B2F84"/>
    <w:rsid w:val="003B5398"/>
    <w:rsid w:val="003C1870"/>
    <w:rsid w:val="003C2AC6"/>
    <w:rsid w:val="003C4ECC"/>
    <w:rsid w:val="003C5760"/>
    <w:rsid w:val="003C6D76"/>
    <w:rsid w:val="003D0A43"/>
    <w:rsid w:val="003D29CC"/>
    <w:rsid w:val="003D3A0F"/>
    <w:rsid w:val="003D6576"/>
    <w:rsid w:val="003D6C01"/>
    <w:rsid w:val="003D6EE9"/>
    <w:rsid w:val="003E004F"/>
    <w:rsid w:val="003E1633"/>
    <w:rsid w:val="003E42DB"/>
    <w:rsid w:val="003E5CD9"/>
    <w:rsid w:val="003E61D7"/>
    <w:rsid w:val="003E62FD"/>
    <w:rsid w:val="003F1306"/>
    <w:rsid w:val="003F1FF1"/>
    <w:rsid w:val="003F3979"/>
    <w:rsid w:val="003F5310"/>
    <w:rsid w:val="003F5782"/>
    <w:rsid w:val="003F5E2D"/>
    <w:rsid w:val="003F63F7"/>
    <w:rsid w:val="00403D26"/>
    <w:rsid w:val="0040476B"/>
    <w:rsid w:val="004103BB"/>
    <w:rsid w:val="00412BBC"/>
    <w:rsid w:val="0042048A"/>
    <w:rsid w:val="00421415"/>
    <w:rsid w:val="0042500E"/>
    <w:rsid w:val="00427B1E"/>
    <w:rsid w:val="0043308F"/>
    <w:rsid w:val="00436BE4"/>
    <w:rsid w:val="004402CB"/>
    <w:rsid w:val="00441134"/>
    <w:rsid w:val="0044164B"/>
    <w:rsid w:val="00441D56"/>
    <w:rsid w:val="00441F35"/>
    <w:rsid w:val="00444251"/>
    <w:rsid w:val="0045182D"/>
    <w:rsid w:val="004647BE"/>
    <w:rsid w:val="004653D3"/>
    <w:rsid w:val="00477172"/>
    <w:rsid w:val="00484607"/>
    <w:rsid w:val="00485B39"/>
    <w:rsid w:val="00487E3B"/>
    <w:rsid w:val="004930A3"/>
    <w:rsid w:val="00493D28"/>
    <w:rsid w:val="0049616F"/>
    <w:rsid w:val="00497015"/>
    <w:rsid w:val="00497107"/>
    <w:rsid w:val="004A11DD"/>
    <w:rsid w:val="004A64D7"/>
    <w:rsid w:val="004A7BDB"/>
    <w:rsid w:val="004B160E"/>
    <w:rsid w:val="004B2DF8"/>
    <w:rsid w:val="004B358D"/>
    <w:rsid w:val="004B35ED"/>
    <w:rsid w:val="004B7E28"/>
    <w:rsid w:val="004C1504"/>
    <w:rsid w:val="004C3C30"/>
    <w:rsid w:val="004C5E95"/>
    <w:rsid w:val="004C792D"/>
    <w:rsid w:val="004D1A6C"/>
    <w:rsid w:val="004D24C7"/>
    <w:rsid w:val="004D2E66"/>
    <w:rsid w:val="004D3873"/>
    <w:rsid w:val="004D43C1"/>
    <w:rsid w:val="004E0B73"/>
    <w:rsid w:val="004E15B8"/>
    <w:rsid w:val="004E386A"/>
    <w:rsid w:val="004F220E"/>
    <w:rsid w:val="004F32FC"/>
    <w:rsid w:val="004F3F62"/>
    <w:rsid w:val="004F44EB"/>
    <w:rsid w:val="004F5A4F"/>
    <w:rsid w:val="004F6A00"/>
    <w:rsid w:val="004F6F01"/>
    <w:rsid w:val="004F74E7"/>
    <w:rsid w:val="00500A5A"/>
    <w:rsid w:val="00501081"/>
    <w:rsid w:val="00504467"/>
    <w:rsid w:val="00504FC5"/>
    <w:rsid w:val="00507A86"/>
    <w:rsid w:val="005144E3"/>
    <w:rsid w:val="00514FA3"/>
    <w:rsid w:val="00515CC3"/>
    <w:rsid w:val="00516E8D"/>
    <w:rsid w:val="0051788B"/>
    <w:rsid w:val="005221FB"/>
    <w:rsid w:val="00522764"/>
    <w:rsid w:val="0052496B"/>
    <w:rsid w:val="00526AF5"/>
    <w:rsid w:val="0052713A"/>
    <w:rsid w:val="005273F2"/>
    <w:rsid w:val="005308C0"/>
    <w:rsid w:val="00531797"/>
    <w:rsid w:val="00536A51"/>
    <w:rsid w:val="00540768"/>
    <w:rsid w:val="00541BAE"/>
    <w:rsid w:val="005432A0"/>
    <w:rsid w:val="00546793"/>
    <w:rsid w:val="00551DA4"/>
    <w:rsid w:val="00552D9D"/>
    <w:rsid w:val="00556F04"/>
    <w:rsid w:val="0056569D"/>
    <w:rsid w:val="005666FF"/>
    <w:rsid w:val="00570DFE"/>
    <w:rsid w:val="0057121A"/>
    <w:rsid w:val="00571B70"/>
    <w:rsid w:val="00571CC1"/>
    <w:rsid w:val="00571E8B"/>
    <w:rsid w:val="00573FA6"/>
    <w:rsid w:val="005803D0"/>
    <w:rsid w:val="005810B8"/>
    <w:rsid w:val="00582EDF"/>
    <w:rsid w:val="00583779"/>
    <w:rsid w:val="00586A22"/>
    <w:rsid w:val="005924B7"/>
    <w:rsid w:val="005953A4"/>
    <w:rsid w:val="00596899"/>
    <w:rsid w:val="005A0736"/>
    <w:rsid w:val="005A2642"/>
    <w:rsid w:val="005B76E8"/>
    <w:rsid w:val="005C4842"/>
    <w:rsid w:val="005C5841"/>
    <w:rsid w:val="005C5CE7"/>
    <w:rsid w:val="005C7ADF"/>
    <w:rsid w:val="005D00D2"/>
    <w:rsid w:val="005D19E0"/>
    <w:rsid w:val="005D24AF"/>
    <w:rsid w:val="005D45D2"/>
    <w:rsid w:val="005D6B56"/>
    <w:rsid w:val="005D76CA"/>
    <w:rsid w:val="005E0DAC"/>
    <w:rsid w:val="005E13A6"/>
    <w:rsid w:val="005E1B2E"/>
    <w:rsid w:val="005E2D38"/>
    <w:rsid w:val="005E4E6D"/>
    <w:rsid w:val="005E5BE9"/>
    <w:rsid w:val="005E5D8A"/>
    <w:rsid w:val="005F20F4"/>
    <w:rsid w:val="005F434F"/>
    <w:rsid w:val="005F493E"/>
    <w:rsid w:val="005F4DB4"/>
    <w:rsid w:val="005F527D"/>
    <w:rsid w:val="005F5EDC"/>
    <w:rsid w:val="005F7DBC"/>
    <w:rsid w:val="006010AC"/>
    <w:rsid w:val="00601ECD"/>
    <w:rsid w:val="00605615"/>
    <w:rsid w:val="00606E38"/>
    <w:rsid w:val="0061030F"/>
    <w:rsid w:val="0061146A"/>
    <w:rsid w:val="00613270"/>
    <w:rsid w:val="0062071F"/>
    <w:rsid w:val="00623597"/>
    <w:rsid w:val="0063113B"/>
    <w:rsid w:val="00631B1A"/>
    <w:rsid w:val="00632E25"/>
    <w:rsid w:val="00633A50"/>
    <w:rsid w:val="006357EF"/>
    <w:rsid w:val="00635AD3"/>
    <w:rsid w:val="00637299"/>
    <w:rsid w:val="00637AF1"/>
    <w:rsid w:val="00643127"/>
    <w:rsid w:val="00646900"/>
    <w:rsid w:val="006506BB"/>
    <w:rsid w:val="00656107"/>
    <w:rsid w:val="00656D1E"/>
    <w:rsid w:val="00657376"/>
    <w:rsid w:val="00660694"/>
    <w:rsid w:val="0066192D"/>
    <w:rsid w:val="00662F4B"/>
    <w:rsid w:val="006662B9"/>
    <w:rsid w:val="0067139E"/>
    <w:rsid w:val="0067417C"/>
    <w:rsid w:val="00677E59"/>
    <w:rsid w:val="00683834"/>
    <w:rsid w:val="00686706"/>
    <w:rsid w:val="00690039"/>
    <w:rsid w:val="00696654"/>
    <w:rsid w:val="006978CE"/>
    <w:rsid w:val="006A0B7A"/>
    <w:rsid w:val="006A1824"/>
    <w:rsid w:val="006A24A1"/>
    <w:rsid w:val="006A70E0"/>
    <w:rsid w:val="006C363A"/>
    <w:rsid w:val="006C7C9E"/>
    <w:rsid w:val="006D1AA3"/>
    <w:rsid w:val="006D71DD"/>
    <w:rsid w:val="006E0CC4"/>
    <w:rsid w:val="006E2667"/>
    <w:rsid w:val="006E5A41"/>
    <w:rsid w:val="006F2E02"/>
    <w:rsid w:val="006F3AAA"/>
    <w:rsid w:val="006F6642"/>
    <w:rsid w:val="006F6997"/>
    <w:rsid w:val="006F69C7"/>
    <w:rsid w:val="006F70C7"/>
    <w:rsid w:val="00703768"/>
    <w:rsid w:val="00703E8F"/>
    <w:rsid w:val="00704DF2"/>
    <w:rsid w:val="00710193"/>
    <w:rsid w:val="00713FBE"/>
    <w:rsid w:val="007212DB"/>
    <w:rsid w:val="00731504"/>
    <w:rsid w:val="00736022"/>
    <w:rsid w:val="007526C4"/>
    <w:rsid w:val="00764CFE"/>
    <w:rsid w:val="007672CD"/>
    <w:rsid w:val="00774920"/>
    <w:rsid w:val="00776360"/>
    <w:rsid w:val="0078438A"/>
    <w:rsid w:val="00786706"/>
    <w:rsid w:val="007912D3"/>
    <w:rsid w:val="0079237C"/>
    <w:rsid w:val="00793CC6"/>
    <w:rsid w:val="00794224"/>
    <w:rsid w:val="0079795C"/>
    <w:rsid w:val="007A26A3"/>
    <w:rsid w:val="007A3026"/>
    <w:rsid w:val="007A66D4"/>
    <w:rsid w:val="007A7B7F"/>
    <w:rsid w:val="007B05CA"/>
    <w:rsid w:val="007B4C92"/>
    <w:rsid w:val="007B7C31"/>
    <w:rsid w:val="007C3476"/>
    <w:rsid w:val="007C5AF7"/>
    <w:rsid w:val="007C71E7"/>
    <w:rsid w:val="007D594C"/>
    <w:rsid w:val="007E4653"/>
    <w:rsid w:val="007E5663"/>
    <w:rsid w:val="007E5769"/>
    <w:rsid w:val="007E70D9"/>
    <w:rsid w:val="007E7BFB"/>
    <w:rsid w:val="007E7DC4"/>
    <w:rsid w:val="007F1CD1"/>
    <w:rsid w:val="007F225A"/>
    <w:rsid w:val="007F52C5"/>
    <w:rsid w:val="007F6A64"/>
    <w:rsid w:val="008030DA"/>
    <w:rsid w:val="008030E6"/>
    <w:rsid w:val="008062FF"/>
    <w:rsid w:val="00807307"/>
    <w:rsid w:val="00807933"/>
    <w:rsid w:val="0081030C"/>
    <w:rsid w:val="00811C26"/>
    <w:rsid w:val="008127F8"/>
    <w:rsid w:val="00815190"/>
    <w:rsid w:val="00815C1B"/>
    <w:rsid w:val="00816B71"/>
    <w:rsid w:val="00820D5A"/>
    <w:rsid w:val="008264C3"/>
    <w:rsid w:val="00827AC9"/>
    <w:rsid w:val="008379DB"/>
    <w:rsid w:val="00837AA2"/>
    <w:rsid w:val="008431DD"/>
    <w:rsid w:val="008438CB"/>
    <w:rsid w:val="00847E5E"/>
    <w:rsid w:val="00851384"/>
    <w:rsid w:val="0085149D"/>
    <w:rsid w:val="0085174C"/>
    <w:rsid w:val="00851AB3"/>
    <w:rsid w:val="00854C1C"/>
    <w:rsid w:val="008570EA"/>
    <w:rsid w:val="00862DAA"/>
    <w:rsid w:val="00863D30"/>
    <w:rsid w:val="0086575A"/>
    <w:rsid w:val="00871846"/>
    <w:rsid w:val="0088449C"/>
    <w:rsid w:val="00890205"/>
    <w:rsid w:val="008914B4"/>
    <w:rsid w:val="00893B66"/>
    <w:rsid w:val="00895395"/>
    <w:rsid w:val="00895F73"/>
    <w:rsid w:val="008A1F14"/>
    <w:rsid w:val="008A1F1C"/>
    <w:rsid w:val="008A6127"/>
    <w:rsid w:val="008A6D16"/>
    <w:rsid w:val="008A72A5"/>
    <w:rsid w:val="008B126B"/>
    <w:rsid w:val="008B224B"/>
    <w:rsid w:val="008B4A1B"/>
    <w:rsid w:val="008B540A"/>
    <w:rsid w:val="008B55BE"/>
    <w:rsid w:val="008C09A0"/>
    <w:rsid w:val="008C4103"/>
    <w:rsid w:val="008C6373"/>
    <w:rsid w:val="008C670C"/>
    <w:rsid w:val="008D2E0E"/>
    <w:rsid w:val="008D43A5"/>
    <w:rsid w:val="008D4816"/>
    <w:rsid w:val="008D5D63"/>
    <w:rsid w:val="008D6191"/>
    <w:rsid w:val="008E0E0C"/>
    <w:rsid w:val="008E12F4"/>
    <w:rsid w:val="008E15F8"/>
    <w:rsid w:val="008E218E"/>
    <w:rsid w:val="008E4F1F"/>
    <w:rsid w:val="008E5AFB"/>
    <w:rsid w:val="008E61C0"/>
    <w:rsid w:val="008F173A"/>
    <w:rsid w:val="008F33DB"/>
    <w:rsid w:val="008F5A1D"/>
    <w:rsid w:val="008F6CAC"/>
    <w:rsid w:val="00903A9D"/>
    <w:rsid w:val="00905A76"/>
    <w:rsid w:val="00917220"/>
    <w:rsid w:val="00917B3E"/>
    <w:rsid w:val="0092049F"/>
    <w:rsid w:val="0092684F"/>
    <w:rsid w:val="009368B0"/>
    <w:rsid w:val="00936F1D"/>
    <w:rsid w:val="00937002"/>
    <w:rsid w:val="00937469"/>
    <w:rsid w:val="0094081F"/>
    <w:rsid w:val="00943E36"/>
    <w:rsid w:val="00945768"/>
    <w:rsid w:val="00951F68"/>
    <w:rsid w:val="009540D2"/>
    <w:rsid w:val="009553F3"/>
    <w:rsid w:val="00955906"/>
    <w:rsid w:val="00957918"/>
    <w:rsid w:val="0096219D"/>
    <w:rsid w:val="0096450B"/>
    <w:rsid w:val="0096690C"/>
    <w:rsid w:val="0096715F"/>
    <w:rsid w:val="009676D8"/>
    <w:rsid w:val="00971777"/>
    <w:rsid w:val="00972262"/>
    <w:rsid w:val="00973BBE"/>
    <w:rsid w:val="009745D7"/>
    <w:rsid w:val="0097494A"/>
    <w:rsid w:val="00980C7B"/>
    <w:rsid w:val="00981B1F"/>
    <w:rsid w:val="00984A20"/>
    <w:rsid w:val="00985DD8"/>
    <w:rsid w:val="00986672"/>
    <w:rsid w:val="00987887"/>
    <w:rsid w:val="0099494E"/>
    <w:rsid w:val="009957A8"/>
    <w:rsid w:val="00996D94"/>
    <w:rsid w:val="00997CA8"/>
    <w:rsid w:val="009A37C1"/>
    <w:rsid w:val="009A5969"/>
    <w:rsid w:val="009B0E04"/>
    <w:rsid w:val="009C1390"/>
    <w:rsid w:val="009C2778"/>
    <w:rsid w:val="009C3858"/>
    <w:rsid w:val="009C6072"/>
    <w:rsid w:val="009D44FA"/>
    <w:rsid w:val="009E1658"/>
    <w:rsid w:val="009E2F77"/>
    <w:rsid w:val="009E5582"/>
    <w:rsid w:val="009E72DF"/>
    <w:rsid w:val="009F25F7"/>
    <w:rsid w:val="009F44FB"/>
    <w:rsid w:val="009F511C"/>
    <w:rsid w:val="009F6929"/>
    <w:rsid w:val="009F7183"/>
    <w:rsid w:val="009F7791"/>
    <w:rsid w:val="009F77A3"/>
    <w:rsid w:val="00A01010"/>
    <w:rsid w:val="00A03667"/>
    <w:rsid w:val="00A104DF"/>
    <w:rsid w:val="00A15DAB"/>
    <w:rsid w:val="00A2062F"/>
    <w:rsid w:val="00A2219E"/>
    <w:rsid w:val="00A237FD"/>
    <w:rsid w:val="00A257D7"/>
    <w:rsid w:val="00A40ED2"/>
    <w:rsid w:val="00A41CD9"/>
    <w:rsid w:val="00A43F9E"/>
    <w:rsid w:val="00A449B9"/>
    <w:rsid w:val="00A473BD"/>
    <w:rsid w:val="00A4785F"/>
    <w:rsid w:val="00A623CB"/>
    <w:rsid w:val="00A6288A"/>
    <w:rsid w:val="00A63868"/>
    <w:rsid w:val="00A64617"/>
    <w:rsid w:val="00A7038A"/>
    <w:rsid w:val="00A70C82"/>
    <w:rsid w:val="00A72C9F"/>
    <w:rsid w:val="00A7365E"/>
    <w:rsid w:val="00A75BA3"/>
    <w:rsid w:val="00A77D4F"/>
    <w:rsid w:val="00A82B6C"/>
    <w:rsid w:val="00A85BA6"/>
    <w:rsid w:val="00A86223"/>
    <w:rsid w:val="00A915CF"/>
    <w:rsid w:val="00A9167E"/>
    <w:rsid w:val="00A94153"/>
    <w:rsid w:val="00A97E69"/>
    <w:rsid w:val="00AA04EF"/>
    <w:rsid w:val="00AA52A0"/>
    <w:rsid w:val="00AA6335"/>
    <w:rsid w:val="00AA6FC0"/>
    <w:rsid w:val="00AB0BDF"/>
    <w:rsid w:val="00AB49CC"/>
    <w:rsid w:val="00AB60D7"/>
    <w:rsid w:val="00AC0D99"/>
    <w:rsid w:val="00AC59B5"/>
    <w:rsid w:val="00AD2A79"/>
    <w:rsid w:val="00AD31FD"/>
    <w:rsid w:val="00AD5F7E"/>
    <w:rsid w:val="00AD708C"/>
    <w:rsid w:val="00AD754C"/>
    <w:rsid w:val="00AE15CD"/>
    <w:rsid w:val="00AE18E4"/>
    <w:rsid w:val="00AE60E5"/>
    <w:rsid w:val="00AE678B"/>
    <w:rsid w:val="00AF209C"/>
    <w:rsid w:val="00AF5ACA"/>
    <w:rsid w:val="00AF618B"/>
    <w:rsid w:val="00AF6603"/>
    <w:rsid w:val="00AF66FA"/>
    <w:rsid w:val="00B00D5D"/>
    <w:rsid w:val="00B04A9E"/>
    <w:rsid w:val="00B06E8F"/>
    <w:rsid w:val="00B15057"/>
    <w:rsid w:val="00B16826"/>
    <w:rsid w:val="00B21131"/>
    <w:rsid w:val="00B2694E"/>
    <w:rsid w:val="00B304B9"/>
    <w:rsid w:val="00B31013"/>
    <w:rsid w:val="00B329F0"/>
    <w:rsid w:val="00B33E43"/>
    <w:rsid w:val="00B41E37"/>
    <w:rsid w:val="00B53524"/>
    <w:rsid w:val="00B53BB0"/>
    <w:rsid w:val="00B5427E"/>
    <w:rsid w:val="00B54960"/>
    <w:rsid w:val="00B5497D"/>
    <w:rsid w:val="00B56DD4"/>
    <w:rsid w:val="00B56FEF"/>
    <w:rsid w:val="00B57925"/>
    <w:rsid w:val="00B616E9"/>
    <w:rsid w:val="00B6345C"/>
    <w:rsid w:val="00B6365D"/>
    <w:rsid w:val="00B637D1"/>
    <w:rsid w:val="00B64121"/>
    <w:rsid w:val="00B67CC2"/>
    <w:rsid w:val="00B71083"/>
    <w:rsid w:val="00B71BEC"/>
    <w:rsid w:val="00B73B03"/>
    <w:rsid w:val="00B7648A"/>
    <w:rsid w:val="00B768AD"/>
    <w:rsid w:val="00B76AAE"/>
    <w:rsid w:val="00B76BF7"/>
    <w:rsid w:val="00B90901"/>
    <w:rsid w:val="00B93A77"/>
    <w:rsid w:val="00B9431B"/>
    <w:rsid w:val="00B9697E"/>
    <w:rsid w:val="00B96B2A"/>
    <w:rsid w:val="00BA24F4"/>
    <w:rsid w:val="00BB03EE"/>
    <w:rsid w:val="00BB1344"/>
    <w:rsid w:val="00BB4DE8"/>
    <w:rsid w:val="00BB6196"/>
    <w:rsid w:val="00BC1633"/>
    <w:rsid w:val="00BC18E2"/>
    <w:rsid w:val="00BC290A"/>
    <w:rsid w:val="00BC2D0A"/>
    <w:rsid w:val="00BC3AAC"/>
    <w:rsid w:val="00BD0B96"/>
    <w:rsid w:val="00BD4A07"/>
    <w:rsid w:val="00BE36E1"/>
    <w:rsid w:val="00BE426C"/>
    <w:rsid w:val="00BE434C"/>
    <w:rsid w:val="00BF39FD"/>
    <w:rsid w:val="00BF4DDE"/>
    <w:rsid w:val="00BF6A57"/>
    <w:rsid w:val="00BF6F99"/>
    <w:rsid w:val="00C0056C"/>
    <w:rsid w:val="00C01CB2"/>
    <w:rsid w:val="00C01E67"/>
    <w:rsid w:val="00C03FB7"/>
    <w:rsid w:val="00C049E2"/>
    <w:rsid w:val="00C06BCD"/>
    <w:rsid w:val="00C073FD"/>
    <w:rsid w:val="00C102A0"/>
    <w:rsid w:val="00C14C88"/>
    <w:rsid w:val="00C167AA"/>
    <w:rsid w:val="00C16D31"/>
    <w:rsid w:val="00C20773"/>
    <w:rsid w:val="00C20FFC"/>
    <w:rsid w:val="00C21D09"/>
    <w:rsid w:val="00C2434C"/>
    <w:rsid w:val="00C2623C"/>
    <w:rsid w:val="00C33235"/>
    <w:rsid w:val="00C34515"/>
    <w:rsid w:val="00C34CFF"/>
    <w:rsid w:val="00C40E84"/>
    <w:rsid w:val="00C420E1"/>
    <w:rsid w:val="00C42261"/>
    <w:rsid w:val="00C522A1"/>
    <w:rsid w:val="00C53430"/>
    <w:rsid w:val="00C55D03"/>
    <w:rsid w:val="00C61535"/>
    <w:rsid w:val="00C63938"/>
    <w:rsid w:val="00C645DD"/>
    <w:rsid w:val="00C66C4E"/>
    <w:rsid w:val="00C7072B"/>
    <w:rsid w:val="00C7155A"/>
    <w:rsid w:val="00C72298"/>
    <w:rsid w:val="00C7284A"/>
    <w:rsid w:val="00C73091"/>
    <w:rsid w:val="00C73312"/>
    <w:rsid w:val="00C74777"/>
    <w:rsid w:val="00C757B2"/>
    <w:rsid w:val="00C779F9"/>
    <w:rsid w:val="00C802E7"/>
    <w:rsid w:val="00C8031F"/>
    <w:rsid w:val="00C80A6D"/>
    <w:rsid w:val="00C8189A"/>
    <w:rsid w:val="00C9419F"/>
    <w:rsid w:val="00C94F08"/>
    <w:rsid w:val="00C95DA9"/>
    <w:rsid w:val="00CA343C"/>
    <w:rsid w:val="00CA6516"/>
    <w:rsid w:val="00CB1545"/>
    <w:rsid w:val="00CB28B2"/>
    <w:rsid w:val="00CB53D1"/>
    <w:rsid w:val="00CB6F06"/>
    <w:rsid w:val="00CB7D2B"/>
    <w:rsid w:val="00CB7E9A"/>
    <w:rsid w:val="00CC53AC"/>
    <w:rsid w:val="00CC704D"/>
    <w:rsid w:val="00CD69A0"/>
    <w:rsid w:val="00CD69E9"/>
    <w:rsid w:val="00CE07F0"/>
    <w:rsid w:val="00CE0F09"/>
    <w:rsid w:val="00CE291D"/>
    <w:rsid w:val="00CF3E1F"/>
    <w:rsid w:val="00CF760C"/>
    <w:rsid w:val="00D02739"/>
    <w:rsid w:val="00D03279"/>
    <w:rsid w:val="00D04030"/>
    <w:rsid w:val="00D0403A"/>
    <w:rsid w:val="00D04B04"/>
    <w:rsid w:val="00D056AA"/>
    <w:rsid w:val="00D0668D"/>
    <w:rsid w:val="00D06742"/>
    <w:rsid w:val="00D07D4C"/>
    <w:rsid w:val="00D10D91"/>
    <w:rsid w:val="00D1176F"/>
    <w:rsid w:val="00D1230C"/>
    <w:rsid w:val="00D179A4"/>
    <w:rsid w:val="00D2052A"/>
    <w:rsid w:val="00D2447B"/>
    <w:rsid w:val="00D31199"/>
    <w:rsid w:val="00D37623"/>
    <w:rsid w:val="00D40225"/>
    <w:rsid w:val="00D412BB"/>
    <w:rsid w:val="00D4409B"/>
    <w:rsid w:val="00D4458C"/>
    <w:rsid w:val="00D51C94"/>
    <w:rsid w:val="00D541BD"/>
    <w:rsid w:val="00D57993"/>
    <w:rsid w:val="00D603B0"/>
    <w:rsid w:val="00D66ACF"/>
    <w:rsid w:val="00D67493"/>
    <w:rsid w:val="00D721E0"/>
    <w:rsid w:val="00D74C41"/>
    <w:rsid w:val="00D76243"/>
    <w:rsid w:val="00D858EB"/>
    <w:rsid w:val="00D85A29"/>
    <w:rsid w:val="00D86F15"/>
    <w:rsid w:val="00D935DB"/>
    <w:rsid w:val="00D93836"/>
    <w:rsid w:val="00D954DA"/>
    <w:rsid w:val="00D971CF"/>
    <w:rsid w:val="00DA1626"/>
    <w:rsid w:val="00DA2E66"/>
    <w:rsid w:val="00DB6344"/>
    <w:rsid w:val="00DB649E"/>
    <w:rsid w:val="00DB796B"/>
    <w:rsid w:val="00DC134B"/>
    <w:rsid w:val="00DC40CE"/>
    <w:rsid w:val="00DC4FEC"/>
    <w:rsid w:val="00DD3499"/>
    <w:rsid w:val="00DE2AC1"/>
    <w:rsid w:val="00DE5597"/>
    <w:rsid w:val="00DE7D3B"/>
    <w:rsid w:val="00DF2D5F"/>
    <w:rsid w:val="00DF6D1C"/>
    <w:rsid w:val="00DF7178"/>
    <w:rsid w:val="00E02279"/>
    <w:rsid w:val="00E061C8"/>
    <w:rsid w:val="00E06F99"/>
    <w:rsid w:val="00E10822"/>
    <w:rsid w:val="00E132D8"/>
    <w:rsid w:val="00E1330B"/>
    <w:rsid w:val="00E16355"/>
    <w:rsid w:val="00E16672"/>
    <w:rsid w:val="00E16995"/>
    <w:rsid w:val="00E22DE4"/>
    <w:rsid w:val="00E27439"/>
    <w:rsid w:val="00E27C62"/>
    <w:rsid w:val="00E31043"/>
    <w:rsid w:val="00E320DF"/>
    <w:rsid w:val="00E34C33"/>
    <w:rsid w:val="00E379C6"/>
    <w:rsid w:val="00E41648"/>
    <w:rsid w:val="00E464AE"/>
    <w:rsid w:val="00E502B9"/>
    <w:rsid w:val="00E50620"/>
    <w:rsid w:val="00E51138"/>
    <w:rsid w:val="00E5164B"/>
    <w:rsid w:val="00E547AE"/>
    <w:rsid w:val="00E5481E"/>
    <w:rsid w:val="00E57FBD"/>
    <w:rsid w:val="00E60465"/>
    <w:rsid w:val="00E606A5"/>
    <w:rsid w:val="00E6474A"/>
    <w:rsid w:val="00E70620"/>
    <w:rsid w:val="00E76A57"/>
    <w:rsid w:val="00E817AB"/>
    <w:rsid w:val="00E81B25"/>
    <w:rsid w:val="00E853DA"/>
    <w:rsid w:val="00E856F3"/>
    <w:rsid w:val="00E86296"/>
    <w:rsid w:val="00E863C4"/>
    <w:rsid w:val="00E96408"/>
    <w:rsid w:val="00E9711D"/>
    <w:rsid w:val="00E977D7"/>
    <w:rsid w:val="00EA0463"/>
    <w:rsid w:val="00EA30B0"/>
    <w:rsid w:val="00EA3644"/>
    <w:rsid w:val="00EA36A5"/>
    <w:rsid w:val="00EA54E7"/>
    <w:rsid w:val="00EB15BD"/>
    <w:rsid w:val="00EB2788"/>
    <w:rsid w:val="00EB2BF2"/>
    <w:rsid w:val="00EB37ED"/>
    <w:rsid w:val="00EB3DBF"/>
    <w:rsid w:val="00EB594C"/>
    <w:rsid w:val="00EC1F55"/>
    <w:rsid w:val="00EC6E26"/>
    <w:rsid w:val="00ED3435"/>
    <w:rsid w:val="00ED3927"/>
    <w:rsid w:val="00ED78B2"/>
    <w:rsid w:val="00ED7CCF"/>
    <w:rsid w:val="00ED7F2B"/>
    <w:rsid w:val="00EE1DBC"/>
    <w:rsid w:val="00EE2E7F"/>
    <w:rsid w:val="00EE498A"/>
    <w:rsid w:val="00EE5701"/>
    <w:rsid w:val="00EF175E"/>
    <w:rsid w:val="00EF21FA"/>
    <w:rsid w:val="00EF223C"/>
    <w:rsid w:val="00EF43D0"/>
    <w:rsid w:val="00EF48EC"/>
    <w:rsid w:val="00EF4BEC"/>
    <w:rsid w:val="00EF765D"/>
    <w:rsid w:val="00F017B8"/>
    <w:rsid w:val="00F03B85"/>
    <w:rsid w:val="00F103B7"/>
    <w:rsid w:val="00F106D5"/>
    <w:rsid w:val="00F11650"/>
    <w:rsid w:val="00F123AE"/>
    <w:rsid w:val="00F133FC"/>
    <w:rsid w:val="00F134FE"/>
    <w:rsid w:val="00F13F3B"/>
    <w:rsid w:val="00F163F5"/>
    <w:rsid w:val="00F200BE"/>
    <w:rsid w:val="00F21C5D"/>
    <w:rsid w:val="00F2243E"/>
    <w:rsid w:val="00F2555B"/>
    <w:rsid w:val="00F25E32"/>
    <w:rsid w:val="00F27522"/>
    <w:rsid w:val="00F27A86"/>
    <w:rsid w:val="00F354FD"/>
    <w:rsid w:val="00F35AA2"/>
    <w:rsid w:val="00F36A9D"/>
    <w:rsid w:val="00F406B0"/>
    <w:rsid w:val="00F44445"/>
    <w:rsid w:val="00F453C4"/>
    <w:rsid w:val="00F4591A"/>
    <w:rsid w:val="00F45F02"/>
    <w:rsid w:val="00F507D9"/>
    <w:rsid w:val="00F50C24"/>
    <w:rsid w:val="00F51C5C"/>
    <w:rsid w:val="00F64C9C"/>
    <w:rsid w:val="00F732D1"/>
    <w:rsid w:val="00F74A50"/>
    <w:rsid w:val="00F80046"/>
    <w:rsid w:val="00F81E3C"/>
    <w:rsid w:val="00F8566C"/>
    <w:rsid w:val="00F865A8"/>
    <w:rsid w:val="00F92BCF"/>
    <w:rsid w:val="00F94B2A"/>
    <w:rsid w:val="00FB180C"/>
    <w:rsid w:val="00FB2DC7"/>
    <w:rsid w:val="00FB3A4C"/>
    <w:rsid w:val="00FB699C"/>
    <w:rsid w:val="00FB713B"/>
    <w:rsid w:val="00FB7171"/>
    <w:rsid w:val="00FC1319"/>
    <w:rsid w:val="00FC59B2"/>
    <w:rsid w:val="00FC6E69"/>
    <w:rsid w:val="00FC76F4"/>
    <w:rsid w:val="00FC7D21"/>
    <w:rsid w:val="00FD0F5F"/>
    <w:rsid w:val="00FD1CE3"/>
    <w:rsid w:val="00FD258B"/>
    <w:rsid w:val="00FD2D39"/>
    <w:rsid w:val="00FD4055"/>
    <w:rsid w:val="00FD7EF6"/>
    <w:rsid w:val="00FE698A"/>
    <w:rsid w:val="00FE6B0C"/>
    <w:rsid w:val="00FF7C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1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7D"/>
  </w:style>
  <w:style w:type="paragraph" w:styleId="Heading1">
    <w:name w:val="heading 1"/>
    <w:basedOn w:val="Normal"/>
    <w:next w:val="Normal"/>
    <w:link w:val="Heading1Char"/>
    <w:uiPriority w:val="9"/>
    <w:qFormat/>
    <w:rsid w:val="00120A21"/>
    <w:pPr>
      <w:keepNext/>
      <w:keepLines/>
      <w:spacing w:before="480" w:after="0"/>
      <w:outlineLvl w:val="0"/>
    </w:pPr>
    <w:rPr>
      <w:rFonts w:asciiTheme="majorHAnsi" w:eastAsiaTheme="majorEastAsia" w:hAnsiTheme="majorHAnsi" w:cstheme="majorBidi"/>
      <w:b/>
      <w:bCs/>
      <w:color w:val="00538F" w:themeColor="accent1" w:themeShade="BF"/>
      <w:sz w:val="28"/>
      <w:szCs w:val="28"/>
    </w:rPr>
  </w:style>
  <w:style w:type="paragraph" w:styleId="Heading2">
    <w:name w:val="heading 2"/>
    <w:basedOn w:val="Normal"/>
    <w:next w:val="Normal"/>
    <w:link w:val="Heading2Char"/>
    <w:uiPriority w:val="9"/>
    <w:unhideWhenUsed/>
    <w:qFormat/>
    <w:rsid w:val="00120A21"/>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Heading4">
    <w:name w:val="heading 4"/>
    <w:basedOn w:val="Normal"/>
    <w:next w:val="Normal"/>
    <w:link w:val="Heading4Char"/>
    <w:uiPriority w:val="9"/>
    <w:semiHidden/>
    <w:unhideWhenUsed/>
    <w:qFormat/>
    <w:rsid w:val="00FB713B"/>
    <w:pPr>
      <w:keepNext/>
      <w:keepLines/>
      <w:spacing w:before="200" w:after="0"/>
      <w:outlineLvl w:val="3"/>
    </w:pPr>
    <w:rPr>
      <w:rFonts w:asciiTheme="majorHAnsi" w:eastAsiaTheme="majorEastAsia" w:hAnsiTheme="majorHAnsi" w:cstheme="majorBidi"/>
      <w:b/>
      <w:bCs/>
      <w:i/>
      <w:iCs/>
      <w:color w:val="0070C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97"/>
    <w:pPr>
      <w:ind w:left="720"/>
      <w:contextualSpacing/>
    </w:pPr>
  </w:style>
  <w:style w:type="table" w:styleId="TableGrid">
    <w:name w:val="Table Grid"/>
    <w:basedOn w:val="TableNormal"/>
    <w:uiPriority w:val="59"/>
    <w:rsid w:val="00531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0A21"/>
    <w:rPr>
      <w:rFonts w:asciiTheme="majorHAnsi" w:eastAsiaTheme="majorEastAsia" w:hAnsiTheme="majorHAnsi" w:cstheme="majorBidi"/>
      <w:b/>
      <w:bCs/>
      <w:color w:val="00538F" w:themeColor="accent1" w:themeShade="BF"/>
      <w:sz w:val="28"/>
      <w:szCs w:val="28"/>
    </w:rPr>
  </w:style>
  <w:style w:type="character" w:customStyle="1" w:styleId="Heading2Char">
    <w:name w:val="Heading 2 Char"/>
    <w:basedOn w:val="DefaultParagraphFont"/>
    <w:link w:val="Heading2"/>
    <w:uiPriority w:val="9"/>
    <w:rsid w:val="00120A21"/>
    <w:rPr>
      <w:rFonts w:asciiTheme="majorHAnsi" w:eastAsiaTheme="majorEastAsia" w:hAnsiTheme="majorHAnsi" w:cstheme="majorBidi"/>
      <w:b/>
      <w:bCs/>
      <w:color w:val="0070C0" w:themeColor="accent1"/>
      <w:sz w:val="26"/>
      <w:szCs w:val="26"/>
    </w:rPr>
  </w:style>
  <w:style w:type="paragraph" w:styleId="BalloonText">
    <w:name w:val="Balloon Text"/>
    <w:basedOn w:val="Normal"/>
    <w:link w:val="BalloonTextChar"/>
    <w:uiPriority w:val="99"/>
    <w:semiHidden/>
    <w:unhideWhenUsed/>
    <w:rsid w:val="003F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2D"/>
    <w:rPr>
      <w:rFonts w:ascii="Tahoma" w:hAnsi="Tahoma" w:cs="Tahoma"/>
      <w:sz w:val="16"/>
      <w:szCs w:val="16"/>
    </w:rPr>
  </w:style>
  <w:style w:type="character" w:customStyle="1" w:styleId="Heading4Char">
    <w:name w:val="Heading 4 Char"/>
    <w:basedOn w:val="DefaultParagraphFont"/>
    <w:link w:val="Heading4"/>
    <w:uiPriority w:val="9"/>
    <w:semiHidden/>
    <w:rsid w:val="00FB713B"/>
    <w:rPr>
      <w:rFonts w:asciiTheme="majorHAnsi" w:eastAsiaTheme="majorEastAsia" w:hAnsiTheme="majorHAnsi" w:cstheme="majorBidi"/>
      <w:b/>
      <w:bCs/>
      <w:i/>
      <w:iCs/>
      <w:color w:val="0070C0" w:themeColor="accent1"/>
    </w:rPr>
  </w:style>
  <w:style w:type="paragraph" w:styleId="NormalWeb">
    <w:name w:val="Normal (Web)"/>
    <w:basedOn w:val="Normal"/>
    <w:uiPriority w:val="99"/>
    <w:unhideWhenUsed/>
    <w:rsid w:val="00FB713B"/>
    <w:pPr>
      <w:spacing w:before="150" w:after="150"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0C71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1A6"/>
  </w:style>
  <w:style w:type="paragraph" w:styleId="Footer">
    <w:name w:val="footer"/>
    <w:basedOn w:val="Normal"/>
    <w:link w:val="FooterChar"/>
    <w:uiPriority w:val="99"/>
    <w:unhideWhenUsed/>
    <w:rsid w:val="000C71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1A6"/>
  </w:style>
  <w:style w:type="character" w:styleId="Hyperlink">
    <w:name w:val="Hyperlink"/>
    <w:basedOn w:val="DefaultParagraphFont"/>
    <w:uiPriority w:val="99"/>
    <w:unhideWhenUsed/>
    <w:rsid w:val="000852A8"/>
    <w:rPr>
      <w:color w:val="92828C" w:themeColor="hyperlink"/>
      <w:u w:val="single"/>
    </w:rPr>
  </w:style>
  <w:style w:type="character" w:customStyle="1" w:styleId="UnresolvedMention">
    <w:name w:val="Unresolved Mention"/>
    <w:basedOn w:val="DefaultParagraphFont"/>
    <w:uiPriority w:val="99"/>
    <w:semiHidden/>
    <w:unhideWhenUsed/>
    <w:rsid w:val="00063DC1"/>
    <w:rPr>
      <w:color w:val="808080"/>
      <w:shd w:val="clear" w:color="auto" w:fill="E6E6E6"/>
    </w:rPr>
  </w:style>
  <w:style w:type="character" w:styleId="PageNumber">
    <w:name w:val="page number"/>
    <w:basedOn w:val="DefaultParagraphFont"/>
    <w:uiPriority w:val="99"/>
    <w:semiHidden/>
    <w:unhideWhenUsed/>
    <w:rsid w:val="00106F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7D"/>
  </w:style>
  <w:style w:type="paragraph" w:styleId="Heading1">
    <w:name w:val="heading 1"/>
    <w:basedOn w:val="Normal"/>
    <w:next w:val="Normal"/>
    <w:link w:val="Heading1Char"/>
    <w:uiPriority w:val="9"/>
    <w:qFormat/>
    <w:rsid w:val="00120A21"/>
    <w:pPr>
      <w:keepNext/>
      <w:keepLines/>
      <w:spacing w:before="480" w:after="0"/>
      <w:outlineLvl w:val="0"/>
    </w:pPr>
    <w:rPr>
      <w:rFonts w:asciiTheme="majorHAnsi" w:eastAsiaTheme="majorEastAsia" w:hAnsiTheme="majorHAnsi" w:cstheme="majorBidi"/>
      <w:b/>
      <w:bCs/>
      <w:color w:val="00538F" w:themeColor="accent1" w:themeShade="BF"/>
      <w:sz w:val="28"/>
      <w:szCs w:val="28"/>
    </w:rPr>
  </w:style>
  <w:style w:type="paragraph" w:styleId="Heading2">
    <w:name w:val="heading 2"/>
    <w:basedOn w:val="Normal"/>
    <w:next w:val="Normal"/>
    <w:link w:val="Heading2Char"/>
    <w:uiPriority w:val="9"/>
    <w:unhideWhenUsed/>
    <w:qFormat/>
    <w:rsid w:val="00120A21"/>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Heading4">
    <w:name w:val="heading 4"/>
    <w:basedOn w:val="Normal"/>
    <w:next w:val="Normal"/>
    <w:link w:val="Heading4Char"/>
    <w:uiPriority w:val="9"/>
    <w:semiHidden/>
    <w:unhideWhenUsed/>
    <w:qFormat/>
    <w:rsid w:val="00FB713B"/>
    <w:pPr>
      <w:keepNext/>
      <w:keepLines/>
      <w:spacing w:before="200" w:after="0"/>
      <w:outlineLvl w:val="3"/>
    </w:pPr>
    <w:rPr>
      <w:rFonts w:asciiTheme="majorHAnsi" w:eastAsiaTheme="majorEastAsia" w:hAnsiTheme="majorHAnsi" w:cstheme="majorBidi"/>
      <w:b/>
      <w:bCs/>
      <w:i/>
      <w:iCs/>
      <w:color w:val="0070C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97"/>
    <w:pPr>
      <w:ind w:left="720"/>
      <w:contextualSpacing/>
    </w:pPr>
  </w:style>
  <w:style w:type="table" w:styleId="TableGrid">
    <w:name w:val="Table Grid"/>
    <w:basedOn w:val="TableNormal"/>
    <w:uiPriority w:val="59"/>
    <w:rsid w:val="00531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0A21"/>
    <w:rPr>
      <w:rFonts w:asciiTheme="majorHAnsi" w:eastAsiaTheme="majorEastAsia" w:hAnsiTheme="majorHAnsi" w:cstheme="majorBidi"/>
      <w:b/>
      <w:bCs/>
      <w:color w:val="00538F" w:themeColor="accent1" w:themeShade="BF"/>
      <w:sz w:val="28"/>
      <w:szCs w:val="28"/>
    </w:rPr>
  </w:style>
  <w:style w:type="character" w:customStyle="1" w:styleId="Heading2Char">
    <w:name w:val="Heading 2 Char"/>
    <w:basedOn w:val="DefaultParagraphFont"/>
    <w:link w:val="Heading2"/>
    <w:uiPriority w:val="9"/>
    <w:rsid w:val="00120A21"/>
    <w:rPr>
      <w:rFonts w:asciiTheme="majorHAnsi" w:eastAsiaTheme="majorEastAsia" w:hAnsiTheme="majorHAnsi" w:cstheme="majorBidi"/>
      <w:b/>
      <w:bCs/>
      <w:color w:val="0070C0" w:themeColor="accent1"/>
      <w:sz w:val="26"/>
      <w:szCs w:val="26"/>
    </w:rPr>
  </w:style>
  <w:style w:type="paragraph" w:styleId="BalloonText">
    <w:name w:val="Balloon Text"/>
    <w:basedOn w:val="Normal"/>
    <w:link w:val="BalloonTextChar"/>
    <w:uiPriority w:val="99"/>
    <w:semiHidden/>
    <w:unhideWhenUsed/>
    <w:rsid w:val="003F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2D"/>
    <w:rPr>
      <w:rFonts w:ascii="Tahoma" w:hAnsi="Tahoma" w:cs="Tahoma"/>
      <w:sz w:val="16"/>
      <w:szCs w:val="16"/>
    </w:rPr>
  </w:style>
  <w:style w:type="character" w:customStyle="1" w:styleId="Heading4Char">
    <w:name w:val="Heading 4 Char"/>
    <w:basedOn w:val="DefaultParagraphFont"/>
    <w:link w:val="Heading4"/>
    <w:uiPriority w:val="9"/>
    <w:semiHidden/>
    <w:rsid w:val="00FB713B"/>
    <w:rPr>
      <w:rFonts w:asciiTheme="majorHAnsi" w:eastAsiaTheme="majorEastAsia" w:hAnsiTheme="majorHAnsi" w:cstheme="majorBidi"/>
      <w:b/>
      <w:bCs/>
      <w:i/>
      <w:iCs/>
      <w:color w:val="0070C0" w:themeColor="accent1"/>
    </w:rPr>
  </w:style>
  <w:style w:type="paragraph" w:styleId="NormalWeb">
    <w:name w:val="Normal (Web)"/>
    <w:basedOn w:val="Normal"/>
    <w:uiPriority w:val="99"/>
    <w:unhideWhenUsed/>
    <w:rsid w:val="00FB713B"/>
    <w:pPr>
      <w:spacing w:before="150" w:after="150"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0C71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1A6"/>
  </w:style>
  <w:style w:type="paragraph" w:styleId="Footer">
    <w:name w:val="footer"/>
    <w:basedOn w:val="Normal"/>
    <w:link w:val="FooterChar"/>
    <w:uiPriority w:val="99"/>
    <w:unhideWhenUsed/>
    <w:rsid w:val="000C71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1A6"/>
  </w:style>
  <w:style w:type="character" w:styleId="Hyperlink">
    <w:name w:val="Hyperlink"/>
    <w:basedOn w:val="DefaultParagraphFont"/>
    <w:uiPriority w:val="99"/>
    <w:unhideWhenUsed/>
    <w:rsid w:val="000852A8"/>
    <w:rPr>
      <w:color w:val="92828C" w:themeColor="hyperlink"/>
      <w:u w:val="single"/>
    </w:rPr>
  </w:style>
  <w:style w:type="character" w:customStyle="1" w:styleId="UnresolvedMention">
    <w:name w:val="Unresolved Mention"/>
    <w:basedOn w:val="DefaultParagraphFont"/>
    <w:uiPriority w:val="99"/>
    <w:semiHidden/>
    <w:unhideWhenUsed/>
    <w:rsid w:val="00063DC1"/>
    <w:rPr>
      <w:color w:val="808080"/>
      <w:shd w:val="clear" w:color="auto" w:fill="E6E6E6"/>
    </w:rPr>
  </w:style>
  <w:style w:type="character" w:styleId="PageNumber">
    <w:name w:val="page number"/>
    <w:basedOn w:val="DefaultParagraphFont"/>
    <w:uiPriority w:val="99"/>
    <w:semiHidden/>
    <w:unhideWhenUsed/>
    <w:rsid w:val="0010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58">
      <w:bodyDiv w:val="1"/>
      <w:marLeft w:val="0"/>
      <w:marRight w:val="0"/>
      <w:marTop w:val="0"/>
      <w:marBottom w:val="0"/>
      <w:divBdr>
        <w:top w:val="none" w:sz="0" w:space="0" w:color="auto"/>
        <w:left w:val="none" w:sz="0" w:space="0" w:color="auto"/>
        <w:bottom w:val="none" w:sz="0" w:space="0" w:color="auto"/>
        <w:right w:val="none" w:sz="0" w:space="0" w:color="auto"/>
      </w:divBdr>
      <w:divsChild>
        <w:div w:id="154760212">
          <w:marLeft w:val="562"/>
          <w:marRight w:val="0"/>
          <w:marTop w:val="264"/>
          <w:marBottom w:val="0"/>
          <w:divBdr>
            <w:top w:val="none" w:sz="0" w:space="0" w:color="auto"/>
            <w:left w:val="none" w:sz="0" w:space="0" w:color="auto"/>
            <w:bottom w:val="none" w:sz="0" w:space="0" w:color="auto"/>
            <w:right w:val="none" w:sz="0" w:space="0" w:color="auto"/>
          </w:divBdr>
        </w:div>
        <w:div w:id="1324427430">
          <w:marLeft w:val="562"/>
          <w:marRight w:val="0"/>
          <w:marTop w:val="264"/>
          <w:marBottom w:val="0"/>
          <w:divBdr>
            <w:top w:val="none" w:sz="0" w:space="0" w:color="auto"/>
            <w:left w:val="none" w:sz="0" w:space="0" w:color="auto"/>
            <w:bottom w:val="none" w:sz="0" w:space="0" w:color="auto"/>
            <w:right w:val="none" w:sz="0" w:space="0" w:color="auto"/>
          </w:divBdr>
        </w:div>
      </w:divsChild>
    </w:div>
    <w:div w:id="70590762">
      <w:bodyDiv w:val="1"/>
      <w:marLeft w:val="0"/>
      <w:marRight w:val="0"/>
      <w:marTop w:val="0"/>
      <w:marBottom w:val="0"/>
      <w:divBdr>
        <w:top w:val="none" w:sz="0" w:space="0" w:color="auto"/>
        <w:left w:val="none" w:sz="0" w:space="0" w:color="auto"/>
        <w:bottom w:val="none" w:sz="0" w:space="0" w:color="auto"/>
        <w:right w:val="none" w:sz="0" w:space="0" w:color="auto"/>
      </w:divBdr>
      <w:divsChild>
        <w:div w:id="556357299">
          <w:marLeft w:val="648"/>
          <w:marRight w:val="0"/>
          <w:marTop w:val="200"/>
          <w:marBottom w:val="0"/>
          <w:divBdr>
            <w:top w:val="none" w:sz="0" w:space="0" w:color="auto"/>
            <w:left w:val="none" w:sz="0" w:space="0" w:color="auto"/>
            <w:bottom w:val="none" w:sz="0" w:space="0" w:color="auto"/>
            <w:right w:val="none" w:sz="0" w:space="0" w:color="auto"/>
          </w:divBdr>
        </w:div>
        <w:div w:id="425810974">
          <w:marLeft w:val="648"/>
          <w:marRight w:val="0"/>
          <w:marTop w:val="200"/>
          <w:marBottom w:val="0"/>
          <w:divBdr>
            <w:top w:val="none" w:sz="0" w:space="0" w:color="auto"/>
            <w:left w:val="none" w:sz="0" w:space="0" w:color="auto"/>
            <w:bottom w:val="none" w:sz="0" w:space="0" w:color="auto"/>
            <w:right w:val="none" w:sz="0" w:space="0" w:color="auto"/>
          </w:divBdr>
        </w:div>
        <w:div w:id="318466413">
          <w:marLeft w:val="648"/>
          <w:marRight w:val="0"/>
          <w:marTop w:val="200"/>
          <w:marBottom w:val="0"/>
          <w:divBdr>
            <w:top w:val="none" w:sz="0" w:space="0" w:color="auto"/>
            <w:left w:val="none" w:sz="0" w:space="0" w:color="auto"/>
            <w:bottom w:val="none" w:sz="0" w:space="0" w:color="auto"/>
            <w:right w:val="none" w:sz="0" w:space="0" w:color="auto"/>
          </w:divBdr>
        </w:div>
        <w:div w:id="404104955">
          <w:marLeft w:val="648"/>
          <w:marRight w:val="0"/>
          <w:marTop w:val="200"/>
          <w:marBottom w:val="0"/>
          <w:divBdr>
            <w:top w:val="none" w:sz="0" w:space="0" w:color="auto"/>
            <w:left w:val="none" w:sz="0" w:space="0" w:color="auto"/>
            <w:bottom w:val="none" w:sz="0" w:space="0" w:color="auto"/>
            <w:right w:val="none" w:sz="0" w:space="0" w:color="auto"/>
          </w:divBdr>
        </w:div>
      </w:divsChild>
    </w:div>
    <w:div w:id="153104946">
      <w:bodyDiv w:val="1"/>
      <w:marLeft w:val="0"/>
      <w:marRight w:val="0"/>
      <w:marTop w:val="0"/>
      <w:marBottom w:val="0"/>
      <w:divBdr>
        <w:top w:val="none" w:sz="0" w:space="0" w:color="auto"/>
        <w:left w:val="none" w:sz="0" w:space="0" w:color="auto"/>
        <w:bottom w:val="none" w:sz="0" w:space="0" w:color="auto"/>
        <w:right w:val="none" w:sz="0" w:space="0" w:color="auto"/>
      </w:divBdr>
    </w:div>
    <w:div w:id="160244731">
      <w:bodyDiv w:val="1"/>
      <w:marLeft w:val="0"/>
      <w:marRight w:val="0"/>
      <w:marTop w:val="0"/>
      <w:marBottom w:val="0"/>
      <w:divBdr>
        <w:top w:val="none" w:sz="0" w:space="0" w:color="auto"/>
        <w:left w:val="none" w:sz="0" w:space="0" w:color="auto"/>
        <w:bottom w:val="none" w:sz="0" w:space="0" w:color="auto"/>
        <w:right w:val="none" w:sz="0" w:space="0" w:color="auto"/>
      </w:divBdr>
    </w:div>
    <w:div w:id="202449639">
      <w:bodyDiv w:val="1"/>
      <w:marLeft w:val="0"/>
      <w:marRight w:val="0"/>
      <w:marTop w:val="0"/>
      <w:marBottom w:val="0"/>
      <w:divBdr>
        <w:top w:val="none" w:sz="0" w:space="0" w:color="auto"/>
        <w:left w:val="none" w:sz="0" w:space="0" w:color="auto"/>
        <w:bottom w:val="none" w:sz="0" w:space="0" w:color="auto"/>
        <w:right w:val="none" w:sz="0" w:space="0" w:color="auto"/>
      </w:divBdr>
      <w:divsChild>
        <w:div w:id="518547240">
          <w:marLeft w:val="0"/>
          <w:marRight w:val="0"/>
          <w:marTop w:val="160"/>
          <w:marBottom w:val="0"/>
          <w:divBdr>
            <w:top w:val="none" w:sz="0" w:space="0" w:color="auto"/>
            <w:left w:val="none" w:sz="0" w:space="0" w:color="auto"/>
            <w:bottom w:val="none" w:sz="0" w:space="0" w:color="auto"/>
            <w:right w:val="none" w:sz="0" w:space="0" w:color="auto"/>
          </w:divBdr>
        </w:div>
        <w:div w:id="1978409631">
          <w:marLeft w:val="0"/>
          <w:marRight w:val="0"/>
          <w:marTop w:val="160"/>
          <w:marBottom w:val="0"/>
          <w:divBdr>
            <w:top w:val="none" w:sz="0" w:space="0" w:color="auto"/>
            <w:left w:val="none" w:sz="0" w:space="0" w:color="auto"/>
            <w:bottom w:val="none" w:sz="0" w:space="0" w:color="auto"/>
            <w:right w:val="none" w:sz="0" w:space="0" w:color="auto"/>
          </w:divBdr>
        </w:div>
        <w:div w:id="138886441">
          <w:marLeft w:val="0"/>
          <w:marRight w:val="0"/>
          <w:marTop w:val="160"/>
          <w:marBottom w:val="0"/>
          <w:divBdr>
            <w:top w:val="none" w:sz="0" w:space="0" w:color="auto"/>
            <w:left w:val="none" w:sz="0" w:space="0" w:color="auto"/>
            <w:bottom w:val="none" w:sz="0" w:space="0" w:color="auto"/>
            <w:right w:val="none" w:sz="0" w:space="0" w:color="auto"/>
          </w:divBdr>
        </w:div>
        <w:div w:id="1924684123">
          <w:marLeft w:val="0"/>
          <w:marRight w:val="0"/>
          <w:marTop w:val="160"/>
          <w:marBottom w:val="0"/>
          <w:divBdr>
            <w:top w:val="none" w:sz="0" w:space="0" w:color="auto"/>
            <w:left w:val="none" w:sz="0" w:space="0" w:color="auto"/>
            <w:bottom w:val="none" w:sz="0" w:space="0" w:color="auto"/>
            <w:right w:val="none" w:sz="0" w:space="0" w:color="auto"/>
          </w:divBdr>
        </w:div>
      </w:divsChild>
    </w:div>
    <w:div w:id="331183321">
      <w:bodyDiv w:val="1"/>
      <w:marLeft w:val="0"/>
      <w:marRight w:val="0"/>
      <w:marTop w:val="0"/>
      <w:marBottom w:val="0"/>
      <w:divBdr>
        <w:top w:val="none" w:sz="0" w:space="0" w:color="auto"/>
        <w:left w:val="none" w:sz="0" w:space="0" w:color="auto"/>
        <w:bottom w:val="none" w:sz="0" w:space="0" w:color="auto"/>
        <w:right w:val="none" w:sz="0" w:space="0" w:color="auto"/>
      </w:divBdr>
      <w:divsChild>
        <w:div w:id="1207764339">
          <w:marLeft w:val="562"/>
          <w:marRight w:val="0"/>
          <w:marTop w:val="120"/>
          <w:marBottom w:val="0"/>
          <w:divBdr>
            <w:top w:val="none" w:sz="0" w:space="0" w:color="auto"/>
            <w:left w:val="none" w:sz="0" w:space="0" w:color="auto"/>
            <w:bottom w:val="none" w:sz="0" w:space="0" w:color="auto"/>
            <w:right w:val="none" w:sz="0" w:space="0" w:color="auto"/>
          </w:divBdr>
        </w:div>
      </w:divsChild>
    </w:div>
    <w:div w:id="609240486">
      <w:bodyDiv w:val="1"/>
      <w:marLeft w:val="0"/>
      <w:marRight w:val="0"/>
      <w:marTop w:val="0"/>
      <w:marBottom w:val="0"/>
      <w:divBdr>
        <w:top w:val="none" w:sz="0" w:space="0" w:color="auto"/>
        <w:left w:val="none" w:sz="0" w:space="0" w:color="auto"/>
        <w:bottom w:val="none" w:sz="0" w:space="0" w:color="auto"/>
        <w:right w:val="none" w:sz="0" w:space="0" w:color="auto"/>
      </w:divBdr>
      <w:divsChild>
        <w:div w:id="1983383380">
          <w:marLeft w:val="562"/>
          <w:marRight w:val="0"/>
          <w:marTop w:val="96"/>
          <w:marBottom w:val="0"/>
          <w:divBdr>
            <w:top w:val="none" w:sz="0" w:space="0" w:color="auto"/>
            <w:left w:val="none" w:sz="0" w:space="0" w:color="auto"/>
            <w:bottom w:val="none" w:sz="0" w:space="0" w:color="auto"/>
            <w:right w:val="none" w:sz="0" w:space="0" w:color="auto"/>
          </w:divBdr>
        </w:div>
        <w:div w:id="1131097981">
          <w:marLeft w:val="562"/>
          <w:marRight w:val="0"/>
          <w:marTop w:val="96"/>
          <w:marBottom w:val="0"/>
          <w:divBdr>
            <w:top w:val="none" w:sz="0" w:space="0" w:color="auto"/>
            <w:left w:val="none" w:sz="0" w:space="0" w:color="auto"/>
            <w:bottom w:val="none" w:sz="0" w:space="0" w:color="auto"/>
            <w:right w:val="none" w:sz="0" w:space="0" w:color="auto"/>
          </w:divBdr>
        </w:div>
        <w:div w:id="1122073151">
          <w:marLeft w:val="562"/>
          <w:marRight w:val="0"/>
          <w:marTop w:val="96"/>
          <w:marBottom w:val="0"/>
          <w:divBdr>
            <w:top w:val="none" w:sz="0" w:space="0" w:color="auto"/>
            <w:left w:val="none" w:sz="0" w:space="0" w:color="auto"/>
            <w:bottom w:val="none" w:sz="0" w:space="0" w:color="auto"/>
            <w:right w:val="none" w:sz="0" w:space="0" w:color="auto"/>
          </w:divBdr>
        </w:div>
        <w:div w:id="1564291904">
          <w:marLeft w:val="562"/>
          <w:marRight w:val="0"/>
          <w:marTop w:val="96"/>
          <w:marBottom w:val="0"/>
          <w:divBdr>
            <w:top w:val="none" w:sz="0" w:space="0" w:color="auto"/>
            <w:left w:val="none" w:sz="0" w:space="0" w:color="auto"/>
            <w:bottom w:val="none" w:sz="0" w:space="0" w:color="auto"/>
            <w:right w:val="none" w:sz="0" w:space="0" w:color="auto"/>
          </w:divBdr>
        </w:div>
      </w:divsChild>
    </w:div>
    <w:div w:id="660282119">
      <w:bodyDiv w:val="1"/>
      <w:marLeft w:val="0"/>
      <w:marRight w:val="0"/>
      <w:marTop w:val="0"/>
      <w:marBottom w:val="0"/>
      <w:divBdr>
        <w:top w:val="none" w:sz="0" w:space="0" w:color="auto"/>
        <w:left w:val="none" w:sz="0" w:space="0" w:color="auto"/>
        <w:bottom w:val="none" w:sz="0" w:space="0" w:color="auto"/>
        <w:right w:val="none" w:sz="0" w:space="0" w:color="auto"/>
      </w:divBdr>
    </w:div>
    <w:div w:id="964234478">
      <w:bodyDiv w:val="1"/>
      <w:marLeft w:val="0"/>
      <w:marRight w:val="0"/>
      <w:marTop w:val="0"/>
      <w:marBottom w:val="0"/>
      <w:divBdr>
        <w:top w:val="none" w:sz="0" w:space="0" w:color="auto"/>
        <w:left w:val="none" w:sz="0" w:space="0" w:color="auto"/>
        <w:bottom w:val="none" w:sz="0" w:space="0" w:color="auto"/>
        <w:right w:val="none" w:sz="0" w:space="0" w:color="auto"/>
      </w:divBdr>
      <w:divsChild>
        <w:div w:id="1566331211">
          <w:marLeft w:val="562"/>
          <w:marRight w:val="0"/>
          <w:marTop w:val="96"/>
          <w:marBottom w:val="0"/>
          <w:divBdr>
            <w:top w:val="none" w:sz="0" w:space="0" w:color="auto"/>
            <w:left w:val="none" w:sz="0" w:space="0" w:color="auto"/>
            <w:bottom w:val="none" w:sz="0" w:space="0" w:color="auto"/>
            <w:right w:val="none" w:sz="0" w:space="0" w:color="auto"/>
          </w:divBdr>
        </w:div>
        <w:div w:id="307128863">
          <w:marLeft w:val="562"/>
          <w:marRight w:val="0"/>
          <w:marTop w:val="96"/>
          <w:marBottom w:val="0"/>
          <w:divBdr>
            <w:top w:val="none" w:sz="0" w:space="0" w:color="auto"/>
            <w:left w:val="none" w:sz="0" w:space="0" w:color="auto"/>
            <w:bottom w:val="none" w:sz="0" w:space="0" w:color="auto"/>
            <w:right w:val="none" w:sz="0" w:space="0" w:color="auto"/>
          </w:divBdr>
        </w:div>
        <w:div w:id="529613585">
          <w:marLeft w:val="562"/>
          <w:marRight w:val="0"/>
          <w:marTop w:val="96"/>
          <w:marBottom w:val="0"/>
          <w:divBdr>
            <w:top w:val="none" w:sz="0" w:space="0" w:color="auto"/>
            <w:left w:val="none" w:sz="0" w:space="0" w:color="auto"/>
            <w:bottom w:val="none" w:sz="0" w:space="0" w:color="auto"/>
            <w:right w:val="none" w:sz="0" w:space="0" w:color="auto"/>
          </w:divBdr>
        </w:div>
        <w:div w:id="1936090280">
          <w:marLeft w:val="562"/>
          <w:marRight w:val="0"/>
          <w:marTop w:val="96"/>
          <w:marBottom w:val="0"/>
          <w:divBdr>
            <w:top w:val="none" w:sz="0" w:space="0" w:color="auto"/>
            <w:left w:val="none" w:sz="0" w:space="0" w:color="auto"/>
            <w:bottom w:val="none" w:sz="0" w:space="0" w:color="auto"/>
            <w:right w:val="none" w:sz="0" w:space="0" w:color="auto"/>
          </w:divBdr>
        </w:div>
      </w:divsChild>
    </w:div>
    <w:div w:id="1144657481">
      <w:bodyDiv w:val="1"/>
      <w:marLeft w:val="0"/>
      <w:marRight w:val="0"/>
      <w:marTop w:val="0"/>
      <w:marBottom w:val="0"/>
      <w:divBdr>
        <w:top w:val="none" w:sz="0" w:space="0" w:color="auto"/>
        <w:left w:val="none" w:sz="0" w:space="0" w:color="auto"/>
        <w:bottom w:val="none" w:sz="0" w:space="0" w:color="auto"/>
        <w:right w:val="none" w:sz="0" w:space="0" w:color="auto"/>
      </w:divBdr>
      <w:divsChild>
        <w:div w:id="1170103102">
          <w:marLeft w:val="562"/>
          <w:marRight w:val="0"/>
          <w:marTop w:val="120"/>
          <w:marBottom w:val="0"/>
          <w:divBdr>
            <w:top w:val="none" w:sz="0" w:space="0" w:color="auto"/>
            <w:left w:val="none" w:sz="0" w:space="0" w:color="auto"/>
            <w:bottom w:val="none" w:sz="0" w:space="0" w:color="auto"/>
            <w:right w:val="none" w:sz="0" w:space="0" w:color="auto"/>
          </w:divBdr>
        </w:div>
        <w:div w:id="187449148">
          <w:marLeft w:val="1699"/>
          <w:marRight w:val="0"/>
          <w:marTop w:val="96"/>
          <w:marBottom w:val="0"/>
          <w:divBdr>
            <w:top w:val="none" w:sz="0" w:space="0" w:color="auto"/>
            <w:left w:val="none" w:sz="0" w:space="0" w:color="auto"/>
            <w:bottom w:val="none" w:sz="0" w:space="0" w:color="auto"/>
            <w:right w:val="none" w:sz="0" w:space="0" w:color="auto"/>
          </w:divBdr>
        </w:div>
        <w:div w:id="978534918">
          <w:marLeft w:val="562"/>
          <w:marRight w:val="0"/>
          <w:marTop w:val="120"/>
          <w:marBottom w:val="0"/>
          <w:divBdr>
            <w:top w:val="none" w:sz="0" w:space="0" w:color="auto"/>
            <w:left w:val="none" w:sz="0" w:space="0" w:color="auto"/>
            <w:bottom w:val="none" w:sz="0" w:space="0" w:color="auto"/>
            <w:right w:val="none" w:sz="0" w:space="0" w:color="auto"/>
          </w:divBdr>
        </w:div>
        <w:div w:id="2077510809">
          <w:marLeft w:val="1699"/>
          <w:marRight w:val="0"/>
          <w:marTop w:val="96"/>
          <w:marBottom w:val="0"/>
          <w:divBdr>
            <w:top w:val="none" w:sz="0" w:space="0" w:color="auto"/>
            <w:left w:val="none" w:sz="0" w:space="0" w:color="auto"/>
            <w:bottom w:val="none" w:sz="0" w:space="0" w:color="auto"/>
            <w:right w:val="none" w:sz="0" w:space="0" w:color="auto"/>
          </w:divBdr>
        </w:div>
        <w:div w:id="85199611">
          <w:marLeft w:val="562"/>
          <w:marRight w:val="0"/>
          <w:marTop w:val="120"/>
          <w:marBottom w:val="0"/>
          <w:divBdr>
            <w:top w:val="none" w:sz="0" w:space="0" w:color="auto"/>
            <w:left w:val="none" w:sz="0" w:space="0" w:color="auto"/>
            <w:bottom w:val="none" w:sz="0" w:space="0" w:color="auto"/>
            <w:right w:val="none" w:sz="0" w:space="0" w:color="auto"/>
          </w:divBdr>
        </w:div>
        <w:div w:id="1362975535">
          <w:marLeft w:val="1699"/>
          <w:marRight w:val="0"/>
          <w:marTop w:val="96"/>
          <w:marBottom w:val="0"/>
          <w:divBdr>
            <w:top w:val="none" w:sz="0" w:space="0" w:color="auto"/>
            <w:left w:val="none" w:sz="0" w:space="0" w:color="auto"/>
            <w:bottom w:val="none" w:sz="0" w:space="0" w:color="auto"/>
            <w:right w:val="none" w:sz="0" w:space="0" w:color="auto"/>
          </w:divBdr>
        </w:div>
        <w:div w:id="1007487716">
          <w:marLeft w:val="562"/>
          <w:marRight w:val="0"/>
          <w:marTop w:val="120"/>
          <w:marBottom w:val="0"/>
          <w:divBdr>
            <w:top w:val="none" w:sz="0" w:space="0" w:color="auto"/>
            <w:left w:val="none" w:sz="0" w:space="0" w:color="auto"/>
            <w:bottom w:val="none" w:sz="0" w:space="0" w:color="auto"/>
            <w:right w:val="none" w:sz="0" w:space="0" w:color="auto"/>
          </w:divBdr>
        </w:div>
        <w:div w:id="1434740348">
          <w:marLeft w:val="1699"/>
          <w:marRight w:val="0"/>
          <w:marTop w:val="96"/>
          <w:marBottom w:val="0"/>
          <w:divBdr>
            <w:top w:val="none" w:sz="0" w:space="0" w:color="auto"/>
            <w:left w:val="none" w:sz="0" w:space="0" w:color="auto"/>
            <w:bottom w:val="none" w:sz="0" w:space="0" w:color="auto"/>
            <w:right w:val="none" w:sz="0" w:space="0" w:color="auto"/>
          </w:divBdr>
        </w:div>
        <w:div w:id="2145613363">
          <w:marLeft w:val="562"/>
          <w:marRight w:val="0"/>
          <w:marTop w:val="120"/>
          <w:marBottom w:val="0"/>
          <w:divBdr>
            <w:top w:val="none" w:sz="0" w:space="0" w:color="auto"/>
            <w:left w:val="none" w:sz="0" w:space="0" w:color="auto"/>
            <w:bottom w:val="none" w:sz="0" w:space="0" w:color="auto"/>
            <w:right w:val="none" w:sz="0" w:space="0" w:color="auto"/>
          </w:divBdr>
        </w:div>
        <w:div w:id="1059328386">
          <w:marLeft w:val="1699"/>
          <w:marRight w:val="0"/>
          <w:marTop w:val="96"/>
          <w:marBottom w:val="0"/>
          <w:divBdr>
            <w:top w:val="none" w:sz="0" w:space="0" w:color="auto"/>
            <w:left w:val="none" w:sz="0" w:space="0" w:color="auto"/>
            <w:bottom w:val="none" w:sz="0" w:space="0" w:color="auto"/>
            <w:right w:val="none" w:sz="0" w:space="0" w:color="auto"/>
          </w:divBdr>
        </w:div>
      </w:divsChild>
    </w:div>
    <w:div w:id="1267541068">
      <w:bodyDiv w:val="1"/>
      <w:marLeft w:val="0"/>
      <w:marRight w:val="0"/>
      <w:marTop w:val="0"/>
      <w:marBottom w:val="0"/>
      <w:divBdr>
        <w:top w:val="none" w:sz="0" w:space="0" w:color="auto"/>
        <w:left w:val="none" w:sz="0" w:space="0" w:color="auto"/>
        <w:bottom w:val="none" w:sz="0" w:space="0" w:color="auto"/>
        <w:right w:val="none" w:sz="0" w:space="0" w:color="auto"/>
      </w:divBdr>
      <w:divsChild>
        <w:div w:id="1141532785">
          <w:marLeft w:val="0"/>
          <w:marRight w:val="0"/>
          <w:marTop w:val="0"/>
          <w:marBottom w:val="0"/>
          <w:divBdr>
            <w:top w:val="none" w:sz="0" w:space="0" w:color="auto"/>
            <w:left w:val="none" w:sz="0" w:space="0" w:color="auto"/>
            <w:bottom w:val="none" w:sz="0" w:space="0" w:color="auto"/>
            <w:right w:val="none" w:sz="0" w:space="0" w:color="auto"/>
          </w:divBdr>
          <w:divsChild>
            <w:div w:id="2078093320">
              <w:marLeft w:val="0"/>
              <w:marRight w:val="0"/>
              <w:marTop w:val="0"/>
              <w:marBottom w:val="0"/>
              <w:divBdr>
                <w:top w:val="none" w:sz="0" w:space="0" w:color="auto"/>
                <w:left w:val="none" w:sz="0" w:space="0" w:color="auto"/>
                <w:bottom w:val="none" w:sz="0" w:space="0" w:color="auto"/>
                <w:right w:val="none" w:sz="0" w:space="0" w:color="auto"/>
              </w:divBdr>
              <w:divsChild>
                <w:div w:id="1699549569">
                  <w:marLeft w:val="0"/>
                  <w:marRight w:val="0"/>
                  <w:marTop w:val="0"/>
                  <w:marBottom w:val="0"/>
                  <w:divBdr>
                    <w:top w:val="none" w:sz="0" w:space="0" w:color="auto"/>
                    <w:left w:val="none" w:sz="0" w:space="0" w:color="auto"/>
                    <w:bottom w:val="none" w:sz="0" w:space="0" w:color="auto"/>
                    <w:right w:val="none" w:sz="0" w:space="0" w:color="auto"/>
                  </w:divBdr>
                  <w:divsChild>
                    <w:div w:id="607935710">
                      <w:marLeft w:val="0"/>
                      <w:marRight w:val="0"/>
                      <w:marTop w:val="0"/>
                      <w:marBottom w:val="0"/>
                      <w:divBdr>
                        <w:top w:val="none" w:sz="0" w:space="0" w:color="auto"/>
                        <w:left w:val="none" w:sz="0" w:space="0" w:color="auto"/>
                        <w:bottom w:val="none" w:sz="0" w:space="0" w:color="auto"/>
                        <w:right w:val="none" w:sz="0" w:space="0" w:color="auto"/>
                      </w:divBdr>
                      <w:divsChild>
                        <w:div w:id="1170677840">
                          <w:marLeft w:val="0"/>
                          <w:marRight w:val="0"/>
                          <w:marTop w:val="0"/>
                          <w:marBottom w:val="0"/>
                          <w:divBdr>
                            <w:top w:val="none" w:sz="0" w:space="0" w:color="auto"/>
                            <w:left w:val="none" w:sz="0" w:space="0" w:color="auto"/>
                            <w:bottom w:val="none" w:sz="0" w:space="0" w:color="auto"/>
                            <w:right w:val="none" w:sz="0" w:space="0" w:color="auto"/>
                          </w:divBdr>
                          <w:divsChild>
                            <w:div w:id="19626668">
                              <w:marLeft w:val="0"/>
                              <w:marRight w:val="0"/>
                              <w:marTop w:val="0"/>
                              <w:marBottom w:val="0"/>
                              <w:divBdr>
                                <w:top w:val="none" w:sz="0" w:space="0" w:color="auto"/>
                                <w:left w:val="none" w:sz="0" w:space="0" w:color="auto"/>
                                <w:bottom w:val="none" w:sz="0" w:space="0" w:color="auto"/>
                                <w:right w:val="none" w:sz="0" w:space="0" w:color="auto"/>
                              </w:divBdr>
                              <w:divsChild>
                                <w:div w:id="591474858">
                                  <w:marLeft w:val="0"/>
                                  <w:marRight w:val="0"/>
                                  <w:marTop w:val="0"/>
                                  <w:marBottom w:val="0"/>
                                  <w:divBdr>
                                    <w:top w:val="none" w:sz="0" w:space="0" w:color="auto"/>
                                    <w:left w:val="none" w:sz="0" w:space="0" w:color="auto"/>
                                    <w:bottom w:val="none" w:sz="0" w:space="0" w:color="auto"/>
                                    <w:right w:val="none" w:sz="0" w:space="0" w:color="auto"/>
                                  </w:divBdr>
                                  <w:divsChild>
                                    <w:div w:id="196164264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729479">
      <w:bodyDiv w:val="1"/>
      <w:marLeft w:val="0"/>
      <w:marRight w:val="0"/>
      <w:marTop w:val="0"/>
      <w:marBottom w:val="0"/>
      <w:divBdr>
        <w:top w:val="none" w:sz="0" w:space="0" w:color="auto"/>
        <w:left w:val="none" w:sz="0" w:space="0" w:color="auto"/>
        <w:bottom w:val="none" w:sz="0" w:space="0" w:color="auto"/>
        <w:right w:val="none" w:sz="0" w:space="0" w:color="auto"/>
      </w:divBdr>
      <w:divsChild>
        <w:div w:id="142352029">
          <w:marLeft w:val="648"/>
          <w:marRight w:val="0"/>
          <w:marTop w:val="200"/>
          <w:marBottom w:val="0"/>
          <w:divBdr>
            <w:top w:val="none" w:sz="0" w:space="0" w:color="auto"/>
            <w:left w:val="none" w:sz="0" w:space="0" w:color="auto"/>
            <w:bottom w:val="none" w:sz="0" w:space="0" w:color="auto"/>
            <w:right w:val="none" w:sz="0" w:space="0" w:color="auto"/>
          </w:divBdr>
        </w:div>
        <w:div w:id="668602787">
          <w:marLeft w:val="648"/>
          <w:marRight w:val="0"/>
          <w:marTop w:val="200"/>
          <w:marBottom w:val="0"/>
          <w:divBdr>
            <w:top w:val="none" w:sz="0" w:space="0" w:color="auto"/>
            <w:left w:val="none" w:sz="0" w:space="0" w:color="auto"/>
            <w:bottom w:val="none" w:sz="0" w:space="0" w:color="auto"/>
            <w:right w:val="none" w:sz="0" w:space="0" w:color="auto"/>
          </w:divBdr>
        </w:div>
        <w:div w:id="550771821">
          <w:marLeft w:val="648"/>
          <w:marRight w:val="0"/>
          <w:marTop w:val="200"/>
          <w:marBottom w:val="0"/>
          <w:divBdr>
            <w:top w:val="none" w:sz="0" w:space="0" w:color="auto"/>
            <w:left w:val="none" w:sz="0" w:space="0" w:color="auto"/>
            <w:bottom w:val="none" w:sz="0" w:space="0" w:color="auto"/>
            <w:right w:val="none" w:sz="0" w:space="0" w:color="auto"/>
          </w:divBdr>
        </w:div>
        <w:div w:id="1760906044">
          <w:marLeft w:val="648"/>
          <w:marRight w:val="0"/>
          <w:marTop w:val="200"/>
          <w:marBottom w:val="0"/>
          <w:divBdr>
            <w:top w:val="none" w:sz="0" w:space="0" w:color="auto"/>
            <w:left w:val="none" w:sz="0" w:space="0" w:color="auto"/>
            <w:bottom w:val="none" w:sz="0" w:space="0" w:color="auto"/>
            <w:right w:val="none" w:sz="0" w:space="0" w:color="auto"/>
          </w:divBdr>
        </w:div>
      </w:divsChild>
    </w:div>
    <w:div w:id="1651246012">
      <w:bodyDiv w:val="1"/>
      <w:marLeft w:val="0"/>
      <w:marRight w:val="0"/>
      <w:marTop w:val="0"/>
      <w:marBottom w:val="0"/>
      <w:divBdr>
        <w:top w:val="none" w:sz="0" w:space="0" w:color="auto"/>
        <w:left w:val="none" w:sz="0" w:space="0" w:color="auto"/>
        <w:bottom w:val="none" w:sz="0" w:space="0" w:color="auto"/>
        <w:right w:val="none" w:sz="0" w:space="0" w:color="auto"/>
      </w:divBdr>
      <w:divsChild>
        <w:div w:id="880899281">
          <w:marLeft w:val="547"/>
          <w:marRight w:val="0"/>
          <w:marTop w:val="0"/>
          <w:marBottom w:val="0"/>
          <w:divBdr>
            <w:top w:val="none" w:sz="0" w:space="0" w:color="auto"/>
            <w:left w:val="none" w:sz="0" w:space="0" w:color="auto"/>
            <w:bottom w:val="none" w:sz="0" w:space="0" w:color="auto"/>
            <w:right w:val="none" w:sz="0" w:space="0" w:color="auto"/>
          </w:divBdr>
        </w:div>
        <w:div w:id="792020635">
          <w:marLeft w:val="547"/>
          <w:marRight w:val="0"/>
          <w:marTop w:val="0"/>
          <w:marBottom w:val="0"/>
          <w:divBdr>
            <w:top w:val="none" w:sz="0" w:space="0" w:color="auto"/>
            <w:left w:val="none" w:sz="0" w:space="0" w:color="auto"/>
            <w:bottom w:val="none" w:sz="0" w:space="0" w:color="auto"/>
            <w:right w:val="none" w:sz="0" w:space="0" w:color="auto"/>
          </w:divBdr>
        </w:div>
        <w:div w:id="1306348149">
          <w:marLeft w:val="547"/>
          <w:marRight w:val="0"/>
          <w:marTop w:val="0"/>
          <w:marBottom w:val="0"/>
          <w:divBdr>
            <w:top w:val="none" w:sz="0" w:space="0" w:color="auto"/>
            <w:left w:val="none" w:sz="0" w:space="0" w:color="auto"/>
            <w:bottom w:val="none" w:sz="0" w:space="0" w:color="auto"/>
            <w:right w:val="none" w:sz="0" w:space="0" w:color="auto"/>
          </w:divBdr>
        </w:div>
        <w:div w:id="164050773">
          <w:marLeft w:val="547"/>
          <w:marRight w:val="0"/>
          <w:marTop w:val="0"/>
          <w:marBottom w:val="0"/>
          <w:divBdr>
            <w:top w:val="none" w:sz="0" w:space="0" w:color="auto"/>
            <w:left w:val="none" w:sz="0" w:space="0" w:color="auto"/>
            <w:bottom w:val="none" w:sz="0" w:space="0" w:color="auto"/>
            <w:right w:val="none" w:sz="0" w:space="0" w:color="auto"/>
          </w:divBdr>
        </w:div>
      </w:divsChild>
    </w:div>
    <w:div w:id="2099448929">
      <w:bodyDiv w:val="1"/>
      <w:marLeft w:val="0"/>
      <w:marRight w:val="0"/>
      <w:marTop w:val="0"/>
      <w:marBottom w:val="0"/>
      <w:divBdr>
        <w:top w:val="none" w:sz="0" w:space="0" w:color="auto"/>
        <w:left w:val="none" w:sz="0" w:space="0" w:color="auto"/>
        <w:bottom w:val="none" w:sz="0" w:space="0" w:color="auto"/>
        <w:right w:val="none" w:sz="0" w:space="0" w:color="auto"/>
      </w:divBdr>
      <w:divsChild>
        <w:div w:id="2085762361">
          <w:marLeft w:val="562"/>
          <w:marRight w:val="0"/>
          <w:marTop w:val="0"/>
          <w:marBottom w:val="0"/>
          <w:divBdr>
            <w:top w:val="none" w:sz="0" w:space="0" w:color="auto"/>
            <w:left w:val="none" w:sz="0" w:space="0" w:color="auto"/>
            <w:bottom w:val="none" w:sz="0" w:space="0" w:color="auto"/>
            <w:right w:val="none" w:sz="0" w:space="0" w:color="auto"/>
          </w:divBdr>
        </w:div>
        <w:div w:id="1298952692">
          <w:marLeft w:val="562"/>
          <w:marRight w:val="0"/>
          <w:marTop w:val="0"/>
          <w:marBottom w:val="0"/>
          <w:divBdr>
            <w:top w:val="none" w:sz="0" w:space="0" w:color="auto"/>
            <w:left w:val="none" w:sz="0" w:space="0" w:color="auto"/>
            <w:bottom w:val="none" w:sz="0" w:space="0" w:color="auto"/>
            <w:right w:val="none" w:sz="0" w:space="0" w:color="auto"/>
          </w:divBdr>
        </w:div>
        <w:div w:id="1167674807">
          <w:marLeft w:val="562"/>
          <w:marRight w:val="0"/>
          <w:marTop w:val="0"/>
          <w:marBottom w:val="0"/>
          <w:divBdr>
            <w:top w:val="none" w:sz="0" w:space="0" w:color="auto"/>
            <w:left w:val="none" w:sz="0" w:space="0" w:color="auto"/>
            <w:bottom w:val="none" w:sz="0" w:space="0" w:color="auto"/>
            <w:right w:val="none" w:sz="0" w:space="0" w:color="auto"/>
          </w:divBdr>
        </w:div>
        <w:div w:id="1307470949">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Medsim def">
      <a:dk1>
        <a:srgbClr val="000000"/>
      </a:dk1>
      <a:lt1>
        <a:srgbClr val="FFFFFF"/>
      </a:lt1>
      <a:dk2>
        <a:srgbClr val="53585F"/>
      </a:dk2>
      <a:lt2>
        <a:srgbClr val="DCDEE0"/>
      </a:lt2>
      <a:accent1>
        <a:srgbClr val="0070C0"/>
      </a:accent1>
      <a:accent2>
        <a:srgbClr val="675D55"/>
      </a:accent2>
      <a:accent3>
        <a:srgbClr val="92D050"/>
      </a:accent3>
      <a:accent4>
        <a:srgbClr val="7030A0"/>
      </a:accent4>
      <a:accent5>
        <a:srgbClr val="FF9933"/>
      </a:accent5>
      <a:accent6>
        <a:srgbClr val="FFFF66"/>
      </a:accent6>
      <a:hlink>
        <a:srgbClr val="92828C"/>
      </a:hlink>
      <a:folHlink>
        <a:srgbClr val="9282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BBEB-D580-694D-BF05-64F2FB9E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5</Pages>
  <Words>1292</Words>
  <Characters>7369</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Brechtje Fransen</cp:lastModifiedBy>
  <cp:revision>13</cp:revision>
  <cp:lastPrinted>2021-04-06T17:22:00Z</cp:lastPrinted>
  <dcterms:created xsi:type="dcterms:W3CDTF">2021-04-19T18:26:00Z</dcterms:created>
  <dcterms:modified xsi:type="dcterms:W3CDTF">2021-06-06T15:55:00Z</dcterms:modified>
</cp:coreProperties>
</file>